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70" w:rsidRDefault="00424170" w:rsidP="00D4015F">
      <w:pPr>
        <w:spacing w:after="0"/>
        <w:jc w:val="center"/>
        <w:rPr>
          <w:rFonts w:asciiTheme="majorHAnsi" w:hAnsiTheme="majorHAnsi" w:cstheme="majorHAnsi"/>
          <w:b/>
          <w:sz w:val="24"/>
          <w:szCs w:val="24"/>
        </w:rPr>
      </w:pPr>
    </w:p>
    <w:p w:rsidR="009F4C7A" w:rsidRPr="00B7771D" w:rsidRDefault="00E22943" w:rsidP="00D4015F">
      <w:pPr>
        <w:spacing w:after="0"/>
        <w:jc w:val="center"/>
        <w:rPr>
          <w:rFonts w:asciiTheme="majorHAnsi" w:hAnsiTheme="majorHAnsi" w:cstheme="majorHAnsi"/>
          <w:b/>
          <w:sz w:val="24"/>
          <w:szCs w:val="24"/>
        </w:rPr>
      </w:pPr>
      <w:r w:rsidRPr="00B7771D">
        <w:rPr>
          <w:rFonts w:asciiTheme="majorHAnsi" w:hAnsiTheme="majorHAnsi" w:cstheme="majorHAnsi"/>
          <w:b/>
          <w:sz w:val="24"/>
          <w:szCs w:val="24"/>
        </w:rPr>
        <w:t xml:space="preserve">TÉRMINOS Y </w:t>
      </w:r>
      <w:r w:rsidR="00645FA9" w:rsidRPr="00B7771D">
        <w:rPr>
          <w:rFonts w:asciiTheme="majorHAnsi" w:hAnsiTheme="majorHAnsi" w:cstheme="majorHAnsi"/>
          <w:b/>
          <w:sz w:val="24"/>
          <w:szCs w:val="24"/>
        </w:rPr>
        <w:t>CONDIC</w:t>
      </w:r>
      <w:r w:rsidR="00CB7B76" w:rsidRPr="00B7771D">
        <w:rPr>
          <w:rFonts w:asciiTheme="majorHAnsi" w:hAnsiTheme="majorHAnsi" w:cstheme="majorHAnsi"/>
          <w:b/>
          <w:sz w:val="24"/>
          <w:szCs w:val="24"/>
        </w:rPr>
        <w:t xml:space="preserve">IONES </w:t>
      </w:r>
      <w:r w:rsidRPr="00B7771D">
        <w:rPr>
          <w:rFonts w:asciiTheme="majorHAnsi" w:hAnsiTheme="majorHAnsi" w:cstheme="majorHAnsi"/>
          <w:b/>
          <w:sz w:val="24"/>
          <w:szCs w:val="24"/>
        </w:rPr>
        <w:t>ACTIVIDAD PROMOCIONAL</w:t>
      </w:r>
    </w:p>
    <w:p w:rsidR="00645FA9" w:rsidRPr="00B7771D" w:rsidRDefault="00711CA0" w:rsidP="00D4015F">
      <w:pPr>
        <w:spacing w:after="0"/>
        <w:jc w:val="center"/>
        <w:rPr>
          <w:rFonts w:asciiTheme="majorHAnsi" w:hAnsiTheme="majorHAnsi" w:cstheme="majorHAnsi"/>
          <w:b/>
          <w:sz w:val="24"/>
          <w:szCs w:val="24"/>
        </w:rPr>
      </w:pPr>
      <w:r w:rsidRPr="00B7771D">
        <w:rPr>
          <w:rFonts w:asciiTheme="majorHAnsi" w:hAnsiTheme="majorHAnsi" w:cstheme="majorHAnsi"/>
          <w:b/>
          <w:sz w:val="24"/>
          <w:szCs w:val="24"/>
        </w:rPr>
        <w:t>“</w:t>
      </w:r>
      <w:r w:rsidR="009F4C7A" w:rsidRPr="00B7771D">
        <w:rPr>
          <w:rFonts w:asciiTheme="majorHAnsi" w:hAnsiTheme="majorHAnsi" w:cstheme="majorHAnsi"/>
          <w:b/>
          <w:sz w:val="24"/>
          <w:szCs w:val="24"/>
        </w:rPr>
        <w:t>CELEBRA AMOR Y AMISTAD</w:t>
      </w:r>
      <w:r w:rsidR="00B07F51">
        <w:rPr>
          <w:rFonts w:asciiTheme="majorHAnsi" w:hAnsiTheme="majorHAnsi" w:cstheme="majorHAnsi"/>
          <w:b/>
          <w:sz w:val="24"/>
          <w:szCs w:val="24"/>
        </w:rPr>
        <w:t xml:space="preserve"> CON MERCOLANTA</w:t>
      </w:r>
      <w:r w:rsidR="009F4C7A" w:rsidRPr="00B7771D">
        <w:rPr>
          <w:rFonts w:asciiTheme="majorHAnsi" w:hAnsiTheme="majorHAnsi" w:cstheme="majorHAnsi"/>
          <w:b/>
          <w:sz w:val="24"/>
          <w:szCs w:val="24"/>
        </w:rPr>
        <w:t>”</w:t>
      </w:r>
    </w:p>
    <w:p w:rsidR="0099568B" w:rsidRDefault="0099568B" w:rsidP="00D4015F">
      <w:pPr>
        <w:spacing w:after="240"/>
        <w:jc w:val="both"/>
        <w:rPr>
          <w:rFonts w:asciiTheme="majorHAnsi" w:hAnsiTheme="majorHAnsi" w:cstheme="majorHAnsi"/>
          <w:b/>
          <w:sz w:val="24"/>
          <w:szCs w:val="24"/>
        </w:rPr>
      </w:pPr>
    </w:p>
    <w:p w:rsidR="005211F1" w:rsidRPr="00B7771D" w:rsidRDefault="00E22943" w:rsidP="00D4015F">
      <w:pPr>
        <w:spacing w:after="0"/>
        <w:jc w:val="both"/>
        <w:rPr>
          <w:rFonts w:asciiTheme="majorHAnsi" w:hAnsiTheme="majorHAnsi" w:cstheme="majorHAnsi"/>
          <w:b/>
          <w:sz w:val="24"/>
          <w:szCs w:val="24"/>
        </w:rPr>
      </w:pPr>
      <w:r w:rsidRPr="00B7771D">
        <w:rPr>
          <w:rFonts w:asciiTheme="majorHAnsi" w:hAnsiTheme="majorHAnsi" w:cstheme="majorHAnsi"/>
          <w:b/>
          <w:sz w:val="24"/>
          <w:szCs w:val="24"/>
        </w:rPr>
        <w:t>MECÁNICA</w:t>
      </w:r>
      <w:r w:rsidRPr="00B7771D">
        <w:rPr>
          <w:rFonts w:asciiTheme="majorHAnsi" w:hAnsiTheme="majorHAnsi" w:cstheme="majorHAnsi"/>
          <w:sz w:val="24"/>
          <w:szCs w:val="24"/>
        </w:rPr>
        <w:t xml:space="preserve"> </w:t>
      </w:r>
      <w:r w:rsidRPr="00B7771D">
        <w:rPr>
          <w:rFonts w:asciiTheme="majorHAnsi" w:hAnsiTheme="majorHAnsi" w:cstheme="majorHAnsi"/>
          <w:b/>
          <w:sz w:val="24"/>
          <w:szCs w:val="24"/>
        </w:rPr>
        <w:t>DE LA ACTIVIDAD</w:t>
      </w:r>
    </w:p>
    <w:p w:rsidR="00424170" w:rsidRPr="00424170" w:rsidRDefault="00424170" w:rsidP="00424170">
      <w:pPr>
        <w:spacing w:after="0"/>
        <w:jc w:val="both"/>
        <w:rPr>
          <w:rFonts w:asciiTheme="majorHAnsi" w:hAnsiTheme="majorHAnsi" w:cstheme="majorHAnsi"/>
          <w:sz w:val="24"/>
          <w:szCs w:val="24"/>
        </w:rPr>
      </w:pPr>
      <w:r w:rsidRPr="00424170">
        <w:rPr>
          <w:rFonts w:asciiTheme="majorHAnsi" w:hAnsiTheme="majorHAnsi" w:cstheme="majorHAnsi"/>
          <w:sz w:val="24"/>
          <w:szCs w:val="24"/>
          <w:lang w:val="es-ES_tradnl"/>
        </w:rPr>
        <w:t>P</w:t>
      </w:r>
      <w:r w:rsidRPr="00424170">
        <w:rPr>
          <w:rFonts w:asciiTheme="majorHAnsi" w:hAnsiTheme="majorHAnsi" w:cstheme="majorHAnsi"/>
          <w:sz w:val="24"/>
          <w:szCs w:val="24"/>
        </w:rPr>
        <w:t xml:space="preserve">or compras iguales o superiores a $50.000 en productos de las marcas </w:t>
      </w:r>
      <w:r w:rsidRPr="00424170">
        <w:rPr>
          <w:rFonts w:asciiTheme="majorHAnsi" w:hAnsiTheme="majorHAnsi" w:cstheme="majorHAnsi"/>
          <w:sz w:val="24"/>
          <w:szCs w:val="24"/>
          <w:lang w:val="es-ES_tradnl"/>
        </w:rPr>
        <w:t>MONTEFRIO, COLANTA (LACTEOS, DERIVADOS LÁCTEOS, DERIVADOS CÁRNICOS, CARNE FRESCA, BEBIDAS, GRANOS Y ENLATADOS), y/o de las marcas participantes (ESTILO GOURMET, EL CARRIEL, AREPAS Y CEREALES (AREPA DE CHOCOLO, AREPA BLANCA TELA,</w:t>
      </w:r>
      <w:r w:rsidRPr="00424170">
        <w:rPr>
          <w:rFonts w:asciiTheme="majorHAnsi" w:hAnsiTheme="majorHAnsi" w:cstheme="majorHAnsi"/>
          <w:sz w:val="24"/>
          <w:szCs w:val="24"/>
        </w:rPr>
        <w:t xml:space="preserve"> </w:t>
      </w:r>
      <w:r w:rsidRPr="00424170">
        <w:rPr>
          <w:rFonts w:asciiTheme="majorHAnsi" w:hAnsiTheme="majorHAnsi" w:cstheme="majorHAnsi"/>
          <w:sz w:val="24"/>
          <w:szCs w:val="24"/>
          <w:lang w:val="es-ES_tradnl"/>
        </w:rPr>
        <w:t>AREPA AMARILLA,</w:t>
      </w:r>
      <w:r w:rsidRPr="00424170">
        <w:rPr>
          <w:rFonts w:asciiTheme="majorHAnsi" w:hAnsiTheme="majorHAnsi" w:cstheme="majorHAnsi"/>
          <w:sz w:val="24"/>
          <w:szCs w:val="24"/>
        </w:rPr>
        <w:t xml:space="preserve"> </w:t>
      </w:r>
      <w:r w:rsidRPr="00424170">
        <w:rPr>
          <w:rFonts w:asciiTheme="majorHAnsi" w:hAnsiTheme="majorHAnsi" w:cstheme="majorHAnsi"/>
          <w:sz w:val="24"/>
          <w:szCs w:val="24"/>
          <w:lang w:val="es-ES_tradnl"/>
        </w:rPr>
        <w:t>AREPA MINITELA),  AREPA CHOCOLO (BETANCUR RODRIGUEZ OLGA), BIMBO, EL CARIBE, CERVECERIA UNION, YUPI, COLOMBINA (PRODUCTOS SECOS Y HELADOS), COMAPAN, RON VIEJO DE CALDAS, DEL RIO Y DEL MAR, DISPRONAT,</w:t>
      </w:r>
      <w:r w:rsidRPr="00424170">
        <w:rPr>
          <w:rFonts w:asciiTheme="majorHAnsi" w:hAnsiTheme="majorHAnsi" w:cstheme="majorHAnsi"/>
          <w:sz w:val="24"/>
          <w:szCs w:val="24"/>
        </w:rPr>
        <w:t xml:space="preserve"> </w:t>
      </w:r>
      <w:r w:rsidRPr="00424170">
        <w:rPr>
          <w:rFonts w:asciiTheme="majorHAnsi" w:hAnsiTheme="majorHAnsi" w:cstheme="majorHAnsi"/>
          <w:sz w:val="24"/>
          <w:szCs w:val="24"/>
          <w:lang w:val="es-ES_tradnl"/>
        </w:rPr>
        <w:t>NACHOS TRIANGULARES, ADEREZO DE GUACAMOLE AFRUIT, AREPAS DEL FOGON PAISA, MILENIUM, CARBÓN, GRIFFITH FOODS, HUEVO DELICIAS, RON MEDELLÍN, AGUARDIENTE ANTIOQUEÑO, FRUCO, TAJÍN, ACEITE GOURMET, ACEITE GIRASOLI, BADIA, KONFYT, LA PARCELA, MONTERROJO, SUSI, PRODUPAN, PEPSICO, FRITOLAY, LAS CASERITAS, RAMO, MAKYFOOD, SUSANITA, TORTAS DEL GORDO, VIEL, BUCANERO, FRUIT, ORO VERDE, DISLICORES (VINOS, EL FORTIN Y CONDIMENTOS EL REY), APÓSTOL, MASCOMPANY, MAGGI, MILO, FITNESS, ADEREZOS, FAMILIA, TRIDENTE, HALLS, NESCAFE, GALLETAS OREO.</w:t>
      </w:r>
      <w:r w:rsidRPr="00424170">
        <w:rPr>
          <w:rFonts w:asciiTheme="majorHAnsi" w:hAnsiTheme="majorHAnsi" w:cstheme="majorHAnsi"/>
          <w:sz w:val="24"/>
          <w:szCs w:val="24"/>
        </w:rPr>
        <w:t>)</w:t>
      </w:r>
      <w:r>
        <w:rPr>
          <w:rFonts w:asciiTheme="majorHAnsi" w:hAnsiTheme="majorHAnsi" w:cstheme="majorHAnsi"/>
          <w:sz w:val="24"/>
          <w:szCs w:val="24"/>
          <w:lang w:val="es-ES_tradnl"/>
        </w:rPr>
        <w:t xml:space="preserve">, </w:t>
      </w:r>
      <w:r w:rsidRPr="00424170">
        <w:rPr>
          <w:rFonts w:asciiTheme="majorHAnsi" w:hAnsiTheme="majorHAnsi" w:cstheme="majorHAnsi"/>
          <w:sz w:val="24"/>
          <w:szCs w:val="24"/>
          <w:lang w:val="es-ES_tradnl"/>
        </w:rPr>
        <w:t xml:space="preserve">en los Establecimientos de Comercio denominados MERCOLANTA del Departamento de Antioquia, participa de la rifa de uno de los 50 bonos que podrás redimir por un almuerzo o cena </w:t>
      </w:r>
      <w:r w:rsidRPr="00424170">
        <w:rPr>
          <w:rFonts w:asciiTheme="majorHAnsi" w:hAnsiTheme="majorHAnsi" w:cstheme="majorHAnsi"/>
          <w:sz w:val="24"/>
          <w:szCs w:val="24"/>
        </w:rPr>
        <w:t xml:space="preserve">para dos personas en el Mercolanta de La Visitación, Buenos Aires o Santa Gema,  </w:t>
      </w:r>
      <w:r w:rsidRPr="00424170">
        <w:rPr>
          <w:rFonts w:asciiTheme="majorHAnsi" w:hAnsiTheme="majorHAnsi" w:cstheme="majorHAnsi"/>
          <w:sz w:val="24"/>
          <w:szCs w:val="24"/>
          <w:lang w:val="es-ES_tradnl"/>
        </w:rPr>
        <w:t>depositando la factura de compra con los datos personales al respaldo (Nombre completo, # de Cédula de Ciudadanía, dirección, # teléfono fijo y/o celular, correo electrónico) en los BÚZONES ubicados en los MERCOLANTA. Ver listado anexo”.</w:t>
      </w:r>
    </w:p>
    <w:p w:rsidR="00424170" w:rsidRDefault="00424170" w:rsidP="00D4015F">
      <w:pPr>
        <w:spacing w:after="0"/>
        <w:jc w:val="both"/>
        <w:rPr>
          <w:rFonts w:asciiTheme="majorHAnsi" w:hAnsiTheme="majorHAnsi" w:cstheme="majorHAnsi"/>
          <w:sz w:val="24"/>
          <w:szCs w:val="24"/>
        </w:rPr>
      </w:pPr>
    </w:p>
    <w:p w:rsidR="005211F1" w:rsidRPr="00B7771D" w:rsidRDefault="00417877" w:rsidP="00D4015F">
      <w:pPr>
        <w:spacing w:after="0"/>
        <w:jc w:val="both"/>
        <w:rPr>
          <w:rFonts w:asciiTheme="majorHAnsi" w:hAnsiTheme="majorHAnsi" w:cstheme="majorHAnsi"/>
          <w:b/>
          <w:sz w:val="24"/>
          <w:szCs w:val="24"/>
        </w:rPr>
      </w:pPr>
      <w:r w:rsidRPr="00B7771D">
        <w:rPr>
          <w:rFonts w:asciiTheme="majorHAnsi" w:hAnsiTheme="majorHAnsi" w:cstheme="majorHAnsi"/>
          <w:b/>
          <w:sz w:val="24"/>
          <w:szCs w:val="24"/>
        </w:rPr>
        <w:t>CARACTERÍSTICAS DEL PREMIO</w:t>
      </w:r>
    </w:p>
    <w:p w:rsidR="00B7771D" w:rsidRDefault="00B7771D" w:rsidP="00B7771D">
      <w:pPr>
        <w:spacing w:after="0"/>
        <w:jc w:val="both"/>
        <w:rPr>
          <w:rFonts w:asciiTheme="majorHAnsi" w:hAnsiTheme="majorHAnsi" w:cstheme="majorHAnsi"/>
          <w:sz w:val="24"/>
          <w:szCs w:val="24"/>
        </w:rPr>
      </w:pPr>
      <w:r w:rsidRPr="00B7771D">
        <w:rPr>
          <w:rFonts w:asciiTheme="majorHAnsi" w:hAnsiTheme="majorHAnsi" w:cstheme="majorHAnsi"/>
          <w:sz w:val="24"/>
          <w:szCs w:val="24"/>
          <w:lang w:val="es-ES_tradnl"/>
        </w:rPr>
        <w:t xml:space="preserve">El ganador recibirá uno de los 50 bonos sorteados que podrá redimir por un almuerzo o cena </w:t>
      </w:r>
      <w:r w:rsidRPr="00B7771D">
        <w:rPr>
          <w:rFonts w:asciiTheme="majorHAnsi" w:hAnsiTheme="majorHAnsi" w:cstheme="majorHAnsi"/>
          <w:sz w:val="24"/>
          <w:szCs w:val="24"/>
        </w:rPr>
        <w:t xml:space="preserve">para dos personas en el </w:t>
      </w:r>
      <w:r w:rsidR="001036EB" w:rsidRPr="00B7771D">
        <w:rPr>
          <w:rFonts w:asciiTheme="majorHAnsi" w:hAnsiTheme="majorHAnsi" w:cstheme="majorHAnsi"/>
          <w:sz w:val="24"/>
          <w:szCs w:val="24"/>
        </w:rPr>
        <w:t xml:space="preserve">MERCOLANTA </w:t>
      </w:r>
      <w:r w:rsidRPr="00B7771D">
        <w:rPr>
          <w:rFonts w:asciiTheme="majorHAnsi" w:hAnsiTheme="majorHAnsi" w:cstheme="majorHAnsi"/>
          <w:sz w:val="24"/>
          <w:szCs w:val="24"/>
        </w:rPr>
        <w:t>La Visita</w:t>
      </w:r>
      <w:r w:rsidR="001036EB">
        <w:rPr>
          <w:rFonts w:asciiTheme="majorHAnsi" w:hAnsiTheme="majorHAnsi" w:cstheme="majorHAnsi"/>
          <w:sz w:val="24"/>
          <w:szCs w:val="24"/>
        </w:rPr>
        <w:t xml:space="preserve">ción, Buenos Aires o Santa Gema, para </w:t>
      </w:r>
      <w:r>
        <w:rPr>
          <w:rFonts w:asciiTheme="majorHAnsi" w:hAnsiTheme="majorHAnsi" w:cstheme="majorHAnsi"/>
          <w:sz w:val="24"/>
          <w:szCs w:val="24"/>
        </w:rPr>
        <w:t>compartir con quien más quiere</w:t>
      </w:r>
      <w:r w:rsidRPr="00B7771D">
        <w:rPr>
          <w:rFonts w:asciiTheme="majorHAnsi" w:hAnsiTheme="majorHAnsi" w:cstheme="majorHAnsi"/>
          <w:sz w:val="24"/>
          <w:szCs w:val="24"/>
        </w:rPr>
        <w:t xml:space="preserve"> en el mes del amor y la amistad. El premio incluye: 1 Entrada, 2 Platos fuertes, 1 postre y 2 bebidas de la carta menú</w:t>
      </w:r>
      <w:r>
        <w:rPr>
          <w:rFonts w:asciiTheme="majorHAnsi" w:hAnsiTheme="majorHAnsi" w:cstheme="majorHAnsi"/>
          <w:sz w:val="24"/>
          <w:szCs w:val="24"/>
        </w:rPr>
        <w:t xml:space="preserve"> que a continuación se relaciona:</w:t>
      </w:r>
    </w:p>
    <w:p w:rsidR="00B7771D" w:rsidRDefault="00B7771D" w:rsidP="00B7771D">
      <w:pPr>
        <w:spacing w:after="0"/>
        <w:jc w:val="both"/>
        <w:rPr>
          <w:rFonts w:asciiTheme="majorHAnsi" w:hAnsiTheme="majorHAnsi" w:cstheme="majorHAnsi"/>
          <w:sz w:val="24"/>
          <w:szCs w:val="24"/>
        </w:rPr>
      </w:pPr>
    </w:p>
    <w:p w:rsidR="00424170" w:rsidRDefault="00424170" w:rsidP="00B7771D">
      <w:pPr>
        <w:spacing w:after="0"/>
        <w:jc w:val="both"/>
        <w:rPr>
          <w:rFonts w:asciiTheme="majorHAnsi" w:hAnsiTheme="majorHAnsi" w:cstheme="majorHAnsi"/>
          <w:sz w:val="24"/>
          <w:szCs w:val="24"/>
        </w:rPr>
      </w:pPr>
    </w:p>
    <w:p w:rsidR="00424170" w:rsidRDefault="00424170" w:rsidP="00B7771D">
      <w:pPr>
        <w:spacing w:after="0"/>
        <w:jc w:val="both"/>
        <w:rPr>
          <w:rFonts w:asciiTheme="majorHAnsi" w:hAnsiTheme="majorHAnsi" w:cstheme="majorHAnsi"/>
          <w:sz w:val="24"/>
          <w:szCs w:val="24"/>
        </w:rPr>
      </w:pPr>
    </w:p>
    <w:p w:rsidR="00B7771D" w:rsidRPr="00B7771D" w:rsidRDefault="00B7771D" w:rsidP="00B7771D">
      <w:pPr>
        <w:spacing w:after="0"/>
        <w:jc w:val="both"/>
        <w:rPr>
          <w:rFonts w:asciiTheme="majorHAnsi" w:hAnsiTheme="majorHAnsi" w:cstheme="majorHAnsi"/>
          <w:sz w:val="24"/>
          <w:szCs w:val="24"/>
        </w:rPr>
      </w:pPr>
    </w:p>
    <w:p w:rsidR="00B7771D" w:rsidRDefault="00B7771D" w:rsidP="00D4015F">
      <w:pPr>
        <w:spacing w:after="0"/>
        <w:jc w:val="both"/>
        <w:rPr>
          <w:rFonts w:asciiTheme="majorHAnsi" w:hAnsiTheme="majorHAnsi" w:cstheme="majorHAnsi"/>
          <w:sz w:val="24"/>
          <w:szCs w:val="24"/>
        </w:rPr>
      </w:pPr>
    </w:p>
    <w:tbl>
      <w:tblPr>
        <w:tblStyle w:val="Tablaconcuadrcula"/>
        <w:tblW w:w="9047" w:type="dxa"/>
        <w:tblLook w:val="04A0" w:firstRow="1" w:lastRow="0" w:firstColumn="1" w:lastColumn="0" w:noHBand="0" w:noVBand="1"/>
      </w:tblPr>
      <w:tblGrid>
        <w:gridCol w:w="7479"/>
        <w:gridCol w:w="1568"/>
      </w:tblGrid>
      <w:tr w:rsidR="00D27DCF" w:rsidRPr="00B7771D" w:rsidTr="004556C9">
        <w:trPr>
          <w:trHeight w:val="337"/>
        </w:trPr>
        <w:tc>
          <w:tcPr>
            <w:tcW w:w="9047" w:type="dxa"/>
            <w:gridSpan w:val="2"/>
            <w:vMerge w:val="restart"/>
            <w:shd w:val="clear" w:color="auto" w:fill="BFBFBF" w:themeFill="background1" w:themeFillShade="BF"/>
            <w:noWrap/>
            <w:hideMark/>
          </w:tcPr>
          <w:p w:rsidR="00D27DCF" w:rsidRPr="00B7771D" w:rsidRDefault="00D27DCF" w:rsidP="00D27DCF">
            <w:pPr>
              <w:spacing w:after="0"/>
              <w:jc w:val="center"/>
              <w:rPr>
                <w:rFonts w:asciiTheme="majorHAnsi" w:hAnsiTheme="majorHAnsi" w:cstheme="majorHAnsi"/>
                <w:b/>
                <w:bCs/>
                <w:sz w:val="24"/>
                <w:szCs w:val="24"/>
              </w:rPr>
            </w:pPr>
            <w:r w:rsidRPr="00B7771D">
              <w:rPr>
                <w:rFonts w:asciiTheme="majorHAnsi" w:hAnsiTheme="majorHAnsi" w:cstheme="majorHAnsi"/>
                <w:b/>
                <w:sz w:val="24"/>
                <w:szCs w:val="24"/>
              </w:rPr>
              <w:lastRenderedPageBreak/>
              <w:t>CARTA MENÚ</w:t>
            </w:r>
          </w:p>
        </w:tc>
      </w:tr>
      <w:tr w:rsidR="00D27DCF" w:rsidRPr="00B7771D" w:rsidTr="004556C9">
        <w:trPr>
          <w:trHeight w:val="337"/>
        </w:trPr>
        <w:tc>
          <w:tcPr>
            <w:tcW w:w="9047" w:type="dxa"/>
            <w:gridSpan w:val="2"/>
            <w:vMerge/>
            <w:shd w:val="clear" w:color="auto" w:fill="BFBFBF" w:themeFill="background1" w:themeFillShade="BF"/>
            <w:hideMark/>
          </w:tcPr>
          <w:p w:rsidR="00D27DCF" w:rsidRPr="00B7771D" w:rsidRDefault="00D27DCF" w:rsidP="00D27DCF">
            <w:pPr>
              <w:spacing w:after="0"/>
              <w:jc w:val="both"/>
              <w:rPr>
                <w:rFonts w:asciiTheme="majorHAnsi" w:hAnsiTheme="majorHAnsi" w:cstheme="majorHAnsi"/>
                <w:b/>
                <w:bCs/>
                <w:sz w:val="24"/>
                <w:szCs w:val="24"/>
              </w:rPr>
            </w:pPr>
          </w:p>
        </w:tc>
      </w:tr>
      <w:tr w:rsidR="00D27DCF" w:rsidRPr="00B7771D" w:rsidTr="004556C9">
        <w:trPr>
          <w:trHeight w:val="132"/>
        </w:trPr>
        <w:tc>
          <w:tcPr>
            <w:tcW w:w="7479"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w:t>
            </w:r>
          </w:p>
        </w:tc>
      </w:tr>
      <w:tr w:rsidR="00D27DCF" w:rsidRPr="00B7771D" w:rsidTr="004556C9">
        <w:trPr>
          <w:trHeight w:val="192"/>
        </w:trPr>
        <w:tc>
          <w:tcPr>
            <w:tcW w:w="7479" w:type="dxa"/>
            <w:noWrap/>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ENTRADAS</w:t>
            </w:r>
          </w:p>
        </w:tc>
        <w:tc>
          <w:tcPr>
            <w:tcW w:w="1568" w:type="dxa"/>
            <w:noWrap/>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PRECIO</w:t>
            </w: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b/>
                <w:bCs/>
                <w:sz w:val="24"/>
                <w:szCs w:val="24"/>
              </w:rPr>
              <w:t>Chicharrón frito</w:t>
            </w:r>
            <w:r w:rsidRPr="00B7771D">
              <w:rPr>
                <w:rFonts w:asciiTheme="majorHAnsi" w:hAnsiTheme="majorHAnsi" w:cstheme="majorHAnsi"/>
                <w:sz w:val="24"/>
                <w:szCs w:val="24"/>
              </w:rPr>
              <w:t xml:space="preserve">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xml:space="preserve">$ 9.000 </w:t>
            </w:r>
          </w:p>
        </w:tc>
      </w:tr>
      <w:tr w:rsidR="00D27DCF" w:rsidRPr="00B7771D" w:rsidTr="004556C9">
        <w:trPr>
          <w:trHeight w:val="270"/>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(200 g de tocino acompañado de arepa)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Tocinitos  salpimentados a la parrilla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$ 8.000</w:t>
            </w:r>
          </w:p>
        </w:tc>
      </w:tr>
      <w:tr w:rsidR="00D27DCF" w:rsidRPr="00B7771D" w:rsidTr="004556C9">
        <w:trPr>
          <w:trHeight w:val="22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(200 g de tocino acompañado de arepa)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70"/>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Picada de morcilla y chorizo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$ 8.000</w:t>
            </w: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 xml:space="preserve"> (2 chorizos de ternera, 2 morcillas,  acompañados de papa y arepa)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70"/>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Queso Asado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$ 8.000</w:t>
            </w:r>
          </w:p>
        </w:tc>
      </w:tr>
      <w:tr w:rsidR="00D27DCF" w:rsidRPr="00B7771D" w:rsidTr="004556C9">
        <w:trPr>
          <w:trHeight w:val="22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(200 g de Queso Para Asar Colanta)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Chorizo Arriero  200 g a la parrilla</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$ 7.000</w:t>
            </w: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(Acompañado de arepa y limón )</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85"/>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Albondigón asado</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$ 6.500</w:t>
            </w:r>
          </w:p>
        </w:tc>
      </w:tr>
      <w:tr w:rsidR="00D27DCF" w:rsidRPr="00B7771D" w:rsidTr="004556C9">
        <w:trPr>
          <w:trHeight w:val="22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(Acompañado de arepa )</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75FEA" w:rsidRPr="00B7771D" w:rsidTr="004556C9">
        <w:trPr>
          <w:trHeight w:val="315"/>
        </w:trPr>
        <w:tc>
          <w:tcPr>
            <w:tcW w:w="7479" w:type="dxa"/>
            <w:noWrap/>
          </w:tcPr>
          <w:p w:rsidR="00D75FEA" w:rsidRDefault="00D75FEA" w:rsidP="00D27DCF">
            <w:pPr>
              <w:spacing w:after="0"/>
              <w:jc w:val="both"/>
              <w:rPr>
                <w:rFonts w:asciiTheme="majorHAnsi" w:hAnsiTheme="majorHAnsi" w:cstheme="majorHAnsi"/>
                <w:b/>
                <w:bCs/>
                <w:sz w:val="24"/>
                <w:szCs w:val="24"/>
              </w:rPr>
            </w:pPr>
          </w:p>
        </w:tc>
        <w:tc>
          <w:tcPr>
            <w:tcW w:w="1568" w:type="dxa"/>
            <w:noWrap/>
          </w:tcPr>
          <w:p w:rsidR="00D75FEA" w:rsidRPr="00B7771D" w:rsidRDefault="00D75FEA" w:rsidP="00D27DCF">
            <w:pPr>
              <w:spacing w:after="0"/>
              <w:jc w:val="both"/>
              <w:rPr>
                <w:rFonts w:asciiTheme="majorHAnsi" w:hAnsiTheme="majorHAnsi" w:cstheme="majorHAnsi"/>
                <w:sz w:val="24"/>
                <w:szCs w:val="24"/>
              </w:rPr>
            </w:pPr>
          </w:p>
        </w:tc>
      </w:tr>
      <w:tr w:rsidR="00B7771D" w:rsidRPr="00B7771D" w:rsidTr="004556C9">
        <w:trPr>
          <w:trHeight w:val="315"/>
        </w:trPr>
        <w:tc>
          <w:tcPr>
            <w:tcW w:w="7479" w:type="dxa"/>
            <w:noWrap/>
          </w:tcPr>
          <w:p w:rsidR="00B7771D" w:rsidRPr="00B7771D" w:rsidRDefault="00B7771D" w:rsidP="00D27DCF">
            <w:pPr>
              <w:spacing w:after="0"/>
              <w:jc w:val="both"/>
              <w:rPr>
                <w:rFonts w:asciiTheme="majorHAnsi" w:hAnsiTheme="majorHAnsi" w:cstheme="majorHAnsi"/>
                <w:b/>
                <w:bCs/>
                <w:sz w:val="24"/>
                <w:szCs w:val="24"/>
              </w:rPr>
            </w:pPr>
            <w:r>
              <w:rPr>
                <w:rFonts w:asciiTheme="majorHAnsi" w:hAnsiTheme="majorHAnsi" w:cstheme="majorHAnsi"/>
                <w:b/>
                <w:bCs/>
                <w:sz w:val="24"/>
                <w:szCs w:val="24"/>
              </w:rPr>
              <w:t>PLATOS FUERTES:</w:t>
            </w:r>
          </w:p>
        </w:tc>
        <w:tc>
          <w:tcPr>
            <w:tcW w:w="1568" w:type="dxa"/>
            <w:noWrap/>
          </w:tcPr>
          <w:p w:rsidR="00B7771D" w:rsidRPr="00B7771D" w:rsidRDefault="00B7771D" w:rsidP="00D27DCF">
            <w:pPr>
              <w:spacing w:after="0"/>
              <w:jc w:val="both"/>
              <w:rPr>
                <w:rFonts w:asciiTheme="majorHAnsi" w:hAnsiTheme="majorHAnsi" w:cstheme="majorHAnsi"/>
                <w:sz w:val="24"/>
                <w:szCs w:val="24"/>
              </w:rPr>
            </w:pPr>
          </w:p>
        </w:tc>
      </w:tr>
      <w:tr w:rsidR="00D27DCF" w:rsidRPr="00B7771D" w:rsidTr="004556C9">
        <w:trPr>
          <w:trHeight w:val="315"/>
        </w:trPr>
        <w:tc>
          <w:tcPr>
            <w:tcW w:w="7479" w:type="dxa"/>
            <w:noWrap/>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PARRILLA</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w:t>
            </w:r>
          </w:p>
        </w:tc>
      </w:tr>
      <w:tr w:rsidR="00D27DCF" w:rsidRPr="00B7771D" w:rsidTr="004556C9">
        <w:trPr>
          <w:trHeight w:val="270"/>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Punta de anca cerdo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$ 16.000</w:t>
            </w: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(300 g Punta de anca de cerdo, acompañada de papa francesa o vapor, arepa con queso y ensalada)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Punta de anca res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$ 16.100</w:t>
            </w:r>
          </w:p>
        </w:tc>
      </w:tr>
      <w:tr w:rsidR="00D27DCF" w:rsidRPr="00B7771D" w:rsidTr="004556C9">
        <w:trPr>
          <w:trHeight w:val="210"/>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(300 g Punta de anca de res, acompañada de papa francesa o vapor, arepa con queso y ensalada)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70"/>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Churrasco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$ 16.100</w:t>
            </w:r>
          </w:p>
        </w:tc>
      </w:tr>
      <w:tr w:rsidR="00D27DCF" w:rsidRPr="00B7771D" w:rsidTr="004556C9">
        <w:trPr>
          <w:trHeight w:val="270"/>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(300 g Churrasco acompañado de papa francesa o vapor, arepa con queso y ensalada)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85"/>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Solomito de res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$ 19.000</w:t>
            </w: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(300 g Solomito, acompañado de papa francesa o vapor, arepa con queso y ensalada)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285"/>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Pechuga  (Menú ligero)</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$ 13.000</w:t>
            </w:r>
          </w:p>
        </w:tc>
      </w:tr>
      <w:tr w:rsidR="00D27DCF" w:rsidRPr="00B7771D" w:rsidTr="004556C9">
        <w:trPr>
          <w:trHeight w:val="255"/>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(Pechuga, acompañada de ensalada)</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315"/>
        </w:trPr>
        <w:tc>
          <w:tcPr>
            <w:tcW w:w="7479" w:type="dxa"/>
            <w:noWrap/>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COMBOS</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w:t>
            </w:r>
          </w:p>
        </w:tc>
      </w:tr>
      <w:tr w:rsidR="00D27DCF" w:rsidRPr="00B7771D" w:rsidTr="004556C9">
        <w:trPr>
          <w:trHeight w:val="300"/>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Combo hamburguesa especial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$ 12.000</w:t>
            </w:r>
          </w:p>
        </w:tc>
      </w:tr>
      <w:tr w:rsidR="00D27DCF" w:rsidRPr="00B7771D" w:rsidTr="004556C9">
        <w:trPr>
          <w:trHeight w:val="300"/>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(Carne de hamburguesa Montefrio 80 g, queso, tocineta, pepinillos, ripio de papa, acompañada de papa francesa y refresco)</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300"/>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lastRenderedPageBreak/>
              <w:t xml:space="preserve">Como Hamburguesa Premium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$ 15.500</w:t>
            </w:r>
          </w:p>
        </w:tc>
      </w:tr>
      <w:tr w:rsidR="00D27DCF" w:rsidRPr="00B7771D" w:rsidTr="004556C9">
        <w:trPr>
          <w:trHeight w:val="300"/>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(Jugosa carne de 150 g, acompañada de papa francesa y refresco)</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27DCF" w:rsidRPr="00B7771D" w:rsidTr="004556C9">
        <w:trPr>
          <w:trHeight w:val="300"/>
        </w:trPr>
        <w:tc>
          <w:tcPr>
            <w:tcW w:w="7479" w:type="dxa"/>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 xml:space="preserve">Combo costilla de cerdo </w:t>
            </w:r>
          </w:p>
        </w:tc>
        <w:tc>
          <w:tcPr>
            <w:tcW w:w="1568" w:type="dxa"/>
            <w:vMerge w:val="restart"/>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$ 16.100</w:t>
            </w:r>
          </w:p>
        </w:tc>
      </w:tr>
      <w:tr w:rsidR="00D27DCF" w:rsidRPr="00B7771D" w:rsidTr="004556C9">
        <w:trPr>
          <w:trHeight w:val="300"/>
        </w:trPr>
        <w:tc>
          <w:tcPr>
            <w:tcW w:w="7479" w:type="dxa"/>
            <w:hideMark/>
          </w:tcPr>
          <w:p w:rsidR="00D27DCF" w:rsidRPr="00B7771D" w:rsidRDefault="00D27DCF" w:rsidP="00D27DCF">
            <w:pPr>
              <w:spacing w:after="0"/>
              <w:jc w:val="both"/>
              <w:rPr>
                <w:rFonts w:asciiTheme="majorHAnsi" w:hAnsiTheme="majorHAnsi" w:cstheme="majorHAnsi"/>
                <w:i/>
                <w:iCs/>
                <w:sz w:val="24"/>
                <w:szCs w:val="24"/>
              </w:rPr>
            </w:pPr>
            <w:r w:rsidRPr="00B7771D">
              <w:rPr>
                <w:rFonts w:asciiTheme="majorHAnsi" w:hAnsiTheme="majorHAnsi" w:cstheme="majorHAnsi"/>
                <w:i/>
                <w:iCs/>
                <w:sz w:val="24"/>
                <w:szCs w:val="24"/>
              </w:rPr>
              <w:t>(Costilla de cerdo con salsa tony acompañado de papa francesa o vapor, arepa con queso, ensalada y refresco)</w:t>
            </w:r>
          </w:p>
        </w:tc>
        <w:tc>
          <w:tcPr>
            <w:tcW w:w="1568" w:type="dxa"/>
            <w:vMerge/>
            <w:hideMark/>
          </w:tcPr>
          <w:p w:rsidR="00D27DCF" w:rsidRPr="00B7771D" w:rsidRDefault="00D27DCF" w:rsidP="00D27DCF">
            <w:pPr>
              <w:spacing w:after="0"/>
              <w:jc w:val="both"/>
              <w:rPr>
                <w:rFonts w:asciiTheme="majorHAnsi" w:hAnsiTheme="majorHAnsi" w:cstheme="majorHAnsi"/>
                <w:sz w:val="24"/>
                <w:szCs w:val="24"/>
              </w:rPr>
            </w:pPr>
          </w:p>
        </w:tc>
      </w:tr>
      <w:tr w:rsidR="00D75FEA" w:rsidRPr="00B7771D" w:rsidTr="004556C9">
        <w:trPr>
          <w:trHeight w:val="315"/>
        </w:trPr>
        <w:tc>
          <w:tcPr>
            <w:tcW w:w="7479" w:type="dxa"/>
            <w:noWrap/>
          </w:tcPr>
          <w:p w:rsidR="00D75FEA" w:rsidRPr="00B7771D" w:rsidRDefault="00D75FEA" w:rsidP="00D27DCF">
            <w:pPr>
              <w:spacing w:after="0"/>
              <w:jc w:val="both"/>
              <w:rPr>
                <w:rFonts w:asciiTheme="majorHAnsi" w:hAnsiTheme="majorHAnsi" w:cstheme="majorHAnsi"/>
                <w:b/>
                <w:bCs/>
                <w:sz w:val="24"/>
                <w:szCs w:val="24"/>
              </w:rPr>
            </w:pPr>
          </w:p>
        </w:tc>
        <w:tc>
          <w:tcPr>
            <w:tcW w:w="1568" w:type="dxa"/>
            <w:noWrap/>
          </w:tcPr>
          <w:p w:rsidR="00D75FEA" w:rsidRPr="00B7771D" w:rsidRDefault="00D75FEA" w:rsidP="00D27DCF">
            <w:pPr>
              <w:spacing w:after="0"/>
              <w:jc w:val="both"/>
              <w:rPr>
                <w:rFonts w:asciiTheme="majorHAnsi" w:hAnsiTheme="majorHAnsi" w:cstheme="majorHAnsi"/>
                <w:sz w:val="24"/>
                <w:szCs w:val="24"/>
              </w:rPr>
            </w:pPr>
          </w:p>
        </w:tc>
      </w:tr>
      <w:tr w:rsidR="00D27DCF" w:rsidRPr="00B7771D" w:rsidTr="004556C9">
        <w:trPr>
          <w:trHeight w:val="315"/>
        </w:trPr>
        <w:tc>
          <w:tcPr>
            <w:tcW w:w="7479" w:type="dxa"/>
            <w:noWrap/>
            <w:hideMark/>
          </w:tcPr>
          <w:p w:rsidR="00D27DCF" w:rsidRPr="00B7771D" w:rsidRDefault="00D27DCF" w:rsidP="00D27DCF">
            <w:pPr>
              <w:spacing w:after="0"/>
              <w:jc w:val="both"/>
              <w:rPr>
                <w:rFonts w:asciiTheme="majorHAnsi" w:hAnsiTheme="majorHAnsi" w:cstheme="majorHAnsi"/>
                <w:b/>
                <w:bCs/>
                <w:sz w:val="24"/>
                <w:szCs w:val="24"/>
              </w:rPr>
            </w:pPr>
            <w:r w:rsidRPr="00B7771D">
              <w:rPr>
                <w:rFonts w:asciiTheme="majorHAnsi" w:hAnsiTheme="majorHAnsi" w:cstheme="majorHAnsi"/>
                <w:b/>
                <w:bCs/>
                <w:sz w:val="24"/>
                <w:szCs w:val="24"/>
              </w:rPr>
              <w:t>BEBIDAS</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Jugo de Naranja Frudelca x 500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$ 1.800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Jugo de Mandarina Frudelca x 250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$ 1.550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jugo de mandarina Frudelca x 500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$ 2.350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Agua con Aloe Vera x 500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$ 3.600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Agua Con Colágeno x 635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$ 3.800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Agua Montefrio x 500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$ 1.000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Coca Cola x 400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$ 2.150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 xml:space="preserve">Coca Cola </w:t>
            </w:r>
            <w:proofErr w:type="spellStart"/>
            <w:r w:rsidRPr="00D75FEA">
              <w:rPr>
                <w:rFonts w:asciiTheme="majorHAnsi" w:hAnsiTheme="majorHAnsi" w:cstheme="majorHAnsi"/>
                <w:bCs/>
                <w:sz w:val="24"/>
                <w:szCs w:val="24"/>
              </w:rPr>
              <w:t>zero</w:t>
            </w:r>
            <w:proofErr w:type="spellEnd"/>
            <w:r w:rsidRPr="00D75FEA">
              <w:rPr>
                <w:rFonts w:asciiTheme="majorHAnsi" w:hAnsiTheme="majorHAnsi" w:cstheme="majorHAnsi"/>
                <w:bCs/>
                <w:sz w:val="24"/>
                <w:szCs w:val="24"/>
              </w:rPr>
              <w:t xml:space="preserve"> x 250 ml</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$ 1.400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 xml:space="preserve">Refresco </w:t>
            </w:r>
            <w:proofErr w:type="spellStart"/>
            <w:r w:rsidRPr="00D75FEA">
              <w:rPr>
                <w:rFonts w:asciiTheme="majorHAnsi" w:hAnsiTheme="majorHAnsi" w:cstheme="majorHAnsi"/>
                <w:bCs/>
                <w:sz w:val="24"/>
                <w:szCs w:val="24"/>
              </w:rPr>
              <w:t>Pulpy</w:t>
            </w:r>
            <w:proofErr w:type="spellEnd"/>
            <w:r w:rsidRPr="00D75FEA">
              <w:rPr>
                <w:rFonts w:asciiTheme="majorHAnsi" w:hAnsiTheme="majorHAnsi" w:cstheme="majorHAnsi"/>
                <w:bCs/>
                <w:sz w:val="24"/>
                <w:szCs w:val="24"/>
              </w:rPr>
              <w:t xml:space="preserve"> </w:t>
            </w:r>
            <w:proofErr w:type="spellStart"/>
            <w:r w:rsidRPr="00D75FEA">
              <w:rPr>
                <w:rFonts w:asciiTheme="majorHAnsi" w:hAnsiTheme="majorHAnsi" w:cstheme="majorHAnsi"/>
                <w:bCs/>
                <w:sz w:val="24"/>
                <w:szCs w:val="24"/>
              </w:rPr>
              <w:t>Pet</w:t>
            </w:r>
            <w:proofErr w:type="spellEnd"/>
            <w:r w:rsidRPr="00D75FEA">
              <w:rPr>
                <w:rFonts w:asciiTheme="majorHAnsi" w:hAnsiTheme="majorHAnsi" w:cstheme="majorHAnsi"/>
                <w:bCs/>
                <w:sz w:val="24"/>
                <w:szCs w:val="24"/>
              </w:rPr>
              <w:t xml:space="preserve"> (</w:t>
            </w:r>
            <w:r w:rsidRPr="00D75FEA">
              <w:rPr>
                <w:rFonts w:asciiTheme="majorHAnsi" w:hAnsiTheme="majorHAnsi" w:cstheme="majorHAnsi"/>
                <w:bCs/>
                <w:i/>
                <w:iCs/>
                <w:sz w:val="24"/>
                <w:szCs w:val="24"/>
              </w:rPr>
              <w:t>Mango, mora, maracuyá ,lulo</w:t>
            </w:r>
            <w:r w:rsidRPr="00D75FEA">
              <w:rPr>
                <w:rFonts w:asciiTheme="majorHAnsi" w:hAnsiTheme="majorHAnsi" w:cstheme="majorHAnsi"/>
                <w:bCs/>
                <w:sz w:val="24"/>
                <w:szCs w:val="24"/>
              </w:rPr>
              <w:t>)</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$ 1.750</w:t>
            </w:r>
          </w:p>
        </w:tc>
      </w:tr>
      <w:tr w:rsidR="00D27DCF" w:rsidRPr="00B7771D" w:rsidTr="004556C9">
        <w:trPr>
          <w:trHeight w:val="300"/>
        </w:trPr>
        <w:tc>
          <w:tcPr>
            <w:tcW w:w="7479" w:type="dxa"/>
            <w:noWrap/>
            <w:hideMark/>
          </w:tcPr>
          <w:p w:rsidR="00D27DCF" w:rsidRPr="00D75FEA" w:rsidRDefault="00D27DCF" w:rsidP="00D27DCF">
            <w:pPr>
              <w:spacing w:after="0"/>
              <w:jc w:val="both"/>
              <w:rPr>
                <w:rFonts w:asciiTheme="majorHAnsi" w:hAnsiTheme="majorHAnsi" w:cstheme="majorHAnsi"/>
                <w:bCs/>
                <w:sz w:val="24"/>
                <w:szCs w:val="24"/>
              </w:rPr>
            </w:pPr>
            <w:r w:rsidRPr="00D75FEA">
              <w:rPr>
                <w:rFonts w:asciiTheme="majorHAnsi" w:hAnsiTheme="majorHAnsi" w:cstheme="majorHAnsi"/>
                <w:bCs/>
                <w:sz w:val="24"/>
                <w:szCs w:val="24"/>
              </w:rPr>
              <w:t xml:space="preserve">Tampico </w:t>
            </w:r>
            <w:proofErr w:type="spellStart"/>
            <w:r w:rsidRPr="00D75FEA">
              <w:rPr>
                <w:rFonts w:asciiTheme="majorHAnsi" w:hAnsiTheme="majorHAnsi" w:cstheme="majorHAnsi"/>
                <w:bCs/>
                <w:sz w:val="24"/>
                <w:szCs w:val="24"/>
              </w:rPr>
              <w:t>Pet</w:t>
            </w:r>
            <w:proofErr w:type="spellEnd"/>
            <w:r w:rsidRPr="00D75FEA">
              <w:rPr>
                <w:rFonts w:asciiTheme="majorHAnsi" w:hAnsiTheme="majorHAnsi" w:cstheme="majorHAnsi"/>
                <w:bCs/>
                <w:sz w:val="24"/>
                <w:szCs w:val="24"/>
              </w:rPr>
              <w:t xml:space="preserve"> x 500 ml (</w:t>
            </w:r>
            <w:r w:rsidRPr="00D75FEA">
              <w:rPr>
                <w:rFonts w:asciiTheme="majorHAnsi" w:hAnsiTheme="majorHAnsi" w:cstheme="majorHAnsi"/>
                <w:i/>
                <w:iCs/>
                <w:sz w:val="24"/>
                <w:szCs w:val="24"/>
              </w:rPr>
              <w:t>Naranja</w:t>
            </w:r>
            <w:r w:rsidRPr="00D75FEA">
              <w:rPr>
                <w:rFonts w:asciiTheme="majorHAnsi" w:hAnsiTheme="majorHAnsi" w:cstheme="majorHAnsi"/>
                <w:bCs/>
                <w:sz w:val="24"/>
                <w:szCs w:val="24"/>
              </w:rPr>
              <w:t>)</w:t>
            </w:r>
          </w:p>
        </w:tc>
        <w:tc>
          <w:tcPr>
            <w:tcW w:w="1568" w:type="dxa"/>
            <w:noWrap/>
            <w:hideMark/>
          </w:tcPr>
          <w:p w:rsidR="00D27DCF" w:rsidRPr="00B7771D" w:rsidRDefault="00D27DCF" w:rsidP="00D27DCF">
            <w:pPr>
              <w:spacing w:after="0"/>
              <w:jc w:val="both"/>
              <w:rPr>
                <w:rFonts w:asciiTheme="majorHAnsi" w:hAnsiTheme="majorHAnsi" w:cstheme="majorHAnsi"/>
                <w:sz w:val="24"/>
                <w:szCs w:val="24"/>
              </w:rPr>
            </w:pPr>
            <w:r w:rsidRPr="00B7771D">
              <w:rPr>
                <w:rFonts w:asciiTheme="majorHAnsi" w:hAnsiTheme="majorHAnsi" w:cstheme="majorHAnsi"/>
                <w:sz w:val="24"/>
                <w:szCs w:val="24"/>
              </w:rPr>
              <w:t>$ 1.700</w:t>
            </w:r>
          </w:p>
        </w:tc>
      </w:tr>
      <w:tr w:rsidR="00D75FEA" w:rsidRPr="00B7771D" w:rsidTr="00D75FEA">
        <w:trPr>
          <w:trHeight w:val="300"/>
        </w:trPr>
        <w:tc>
          <w:tcPr>
            <w:tcW w:w="7479" w:type="dxa"/>
            <w:shd w:val="clear" w:color="auto" w:fill="auto"/>
            <w:noWrap/>
          </w:tcPr>
          <w:p w:rsidR="00D75FEA" w:rsidRPr="00B7771D" w:rsidRDefault="00D75FEA" w:rsidP="00D27DCF">
            <w:pPr>
              <w:spacing w:after="0"/>
              <w:jc w:val="both"/>
              <w:rPr>
                <w:rFonts w:asciiTheme="majorHAnsi" w:hAnsiTheme="majorHAnsi" w:cstheme="majorHAnsi"/>
                <w:b/>
                <w:bCs/>
                <w:sz w:val="24"/>
                <w:szCs w:val="24"/>
              </w:rPr>
            </w:pPr>
          </w:p>
        </w:tc>
        <w:tc>
          <w:tcPr>
            <w:tcW w:w="1568" w:type="dxa"/>
            <w:shd w:val="clear" w:color="auto" w:fill="auto"/>
            <w:noWrap/>
          </w:tcPr>
          <w:p w:rsidR="00D75FEA" w:rsidRPr="00B7771D" w:rsidRDefault="00D75FEA" w:rsidP="00D27DCF">
            <w:pPr>
              <w:spacing w:after="0"/>
              <w:jc w:val="both"/>
              <w:rPr>
                <w:rFonts w:asciiTheme="majorHAnsi" w:hAnsiTheme="majorHAnsi" w:cstheme="majorHAnsi"/>
                <w:sz w:val="24"/>
                <w:szCs w:val="24"/>
              </w:rPr>
            </w:pPr>
          </w:p>
        </w:tc>
      </w:tr>
      <w:tr w:rsidR="00D27DCF" w:rsidRPr="00B7771D" w:rsidTr="00D75FEA">
        <w:trPr>
          <w:trHeight w:val="300"/>
        </w:trPr>
        <w:tc>
          <w:tcPr>
            <w:tcW w:w="7479" w:type="dxa"/>
            <w:shd w:val="clear" w:color="auto" w:fill="auto"/>
            <w:noWrap/>
          </w:tcPr>
          <w:p w:rsidR="00D27DCF" w:rsidRPr="00424170" w:rsidRDefault="00D27DCF" w:rsidP="00424170">
            <w:pPr>
              <w:spacing w:after="0"/>
              <w:jc w:val="both"/>
              <w:rPr>
                <w:rFonts w:asciiTheme="majorHAnsi" w:hAnsiTheme="majorHAnsi" w:cstheme="majorHAnsi"/>
                <w:b/>
                <w:bCs/>
                <w:sz w:val="24"/>
                <w:szCs w:val="24"/>
              </w:rPr>
            </w:pPr>
            <w:r w:rsidRPr="00424170">
              <w:rPr>
                <w:rFonts w:asciiTheme="majorHAnsi" w:hAnsiTheme="majorHAnsi" w:cstheme="majorHAnsi"/>
                <w:b/>
                <w:bCs/>
                <w:sz w:val="24"/>
                <w:szCs w:val="24"/>
              </w:rPr>
              <w:t>POSTRES (PRODUCTOS DE TERCERO )</w:t>
            </w:r>
          </w:p>
        </w:tc>
        <w:tc>
          <w:tcPr>
            <w:tcW w:w="1568" w:type="dxa"/>
            <w:shd w:val="clear" w:color="auto" w:fill="auto"/>
            <w:noWrap/>
          </w:tcPr>
          <w:p w:rsidR="00D27DCF" w:rsidRPr="00B07F51" w:rsidRDefault="00D27DCF" w:rsidP="00D27DCF">
            <w:pPr>
              <w:spacing w:after="0"/>
              <w:jc w:val="both"/>
              <w:rPr>
                <w:rFonts w:asciiTheme="majorHAnsi" w:hAnsiTheme="majorHAnsi" w:cstheme="majorHAnsi"/>
                <w:sz w:val="24"/>
                <w:szCs w:val="24"/>
                <w:highlight w:val="yellow"/>
              </w:rPr>
            </w:pPr>
          </w:p>
        </w:tc>
      </w:tr>
      <w:tr w:rsidR="00424170" w:rsidRPr="00B7771D" w:rsidTr="00D75FEA">
        <w:trPr>
          <w:trHeight w:val="300"/>
        </w:trPr>
        <w:tc>
          <w:tcPr>
            <w:tcW w:w="7479" w:type="dxa"/>
            <w:shd w:val="clear" w:color="auto" w:fill="auto"/>
            <w:noWrap/>
          </w:tcPr>
          <w:p w:rsidR="00424170" w:rsidRPr="00205E03" w:rsidRDefault="00424170" w:rsidP="00424170">
            <w:pPr>
              <w:spacing w:after="0"/>
              <w:jc w:val="both"/>
              <w:rPr>
                <w:rFonts w:asciiTheme="majorHAnsi" w:hAnsiTheme="majorHAnsi" w:cstheme="majorHAnsi"/>
                <w:bCs/>
                <w:sz w:val="24"/>
                <w:szCs w:val="24"/>
              </w:rPr>
            </w:pPr>
            <w:r w:rsidRPr="00205E03">
              <w:rPr>
                <w:rFonts w:asciiTheme="majorHAnsi" w:hAnsiTheme="majorHAnsi" w:cstheme="majorHAnsi"/>
                <w:bCs/>
                <w:sz w:val="24"/>
                <w:szCs w:val="24"/>
              </w:rPr>
              <w:t xml:space="preserve">Tiramisú </w:t>
            </w:r>
            <w:proofErr w:type="spellStart"/>
            <w:r w:rsidRPr="00205E03">
              <w:rPr>
                <w:rFonts w:asciiTheme="majorHAnsi" w:hAnsiTheme="majorHAnsi" w:cstheme="majorHAnsi"/>
                <w:bCs/>
                <w:sz w:val="24"/>
                <w:szCs w:val="24"/>
              </w:rPr>
              <w:t>Monatana</w:t>
            </w:r>
            <w:proofErr w:type="spellEnd"/>
            <w:r w:rsidRPr="00205E03">
              <w:rPr>
                <w:rFonts w:asciiTheme="majorHAnsi" w:hAnsiTheme="majorHAnsi" w:cstheme="majorHAnsi"/>
                <w:bCs/>
                <w:sz w:val="24"/>
                <w:szCs w:val="24"/>
              </w:rPr>
              <w:t xml:space="preserve"> </w:t>
            </w:r>
          </w:p>
        </w:tc>
        <w:tc>
          <w:tcPr>
            <w:tcW w:w="1568" w:type="dxa"/>
            <w:shd w:val="clear" w:color="auto" w:fill="auto"/>
            <w:noWrap/>
          </w:tcPr>
          <w:p w:rsidR="00424170" w:rsidRPr="00424170" w:rsidRDefault="00424170" w:rsidP="00D27DCF">
            <w:pPr>
              <w:spacing w:after="0"/>
              <w:jc w:val="both"/>
              <w:rPr>
                <w:rFonts w:asciiTheme="majorHAnsi" w:hAnsiTheme="majorHAnsi" w:cstheme="majorHAnsi"/>
                <w:sz w:val="24"/>
                <w:szCs w:val="24"/>
              </w:rPr>
            </w:pPr>
            <w:r w:rsidRPr="00424170">
              <w:rPr>
                <w:rFonts w:asciiTheme="majorHAnsi" w:hAnsiTheme="majorHAnsi" w:cstheme="majorHAnsi"/>
                <w:sz w:val="24"/>
                <w:szCs w:val="24"/>
              </w:rPr>
              <w:t>$6.000</w:t>
            </w:r>
          </w:p>
        </w:tc>
      </w:tr>
      <w:tr w:rsidR="00424170" w:rsidRPr="00B7771D" w:rsidTr="00D75FEA">
        <w:trPr>
          <w:trHeight w:val="300"/>
        </w:trPr>
        <w:tc>
          <w:tcPr>
            <w:tcW w:w="7479" w:type="dxa"/>
            <w:shd w:val="clear" w:color="auto" w:fill="auto"/>
            <w:noWrap/>
          </w:tcPr>
          <w:p w:rsidR="00424170" w:rsidRPr="00205E03" w:rsidRDefault="00424170" w:rsidP="00D27DCF">
            <w:pPr>
              <w:spacing w:after="0"/>
              <w:jc w:val="both"/>
              <w:rPr>
                <w:rFonts w:asciiTheme="majorHAnsi" w:hAnsiTheme="majorHAnsi" w:cstheme="majorHAnsi"/>
                <w:bCs/>
                <w:sz w:val="24"/>
                <w:szCs w:val="24"/>
              </w:rPr>
            </w:pPr>
            <w:proofErr w:type="spellStart"/>
            <w:r w:rsidRPr="00205E03">
              <w:rPr>
                <w:rFonts w:asciiTheme="majorHAnsi" w:hAnsiTheme="majorHAnsi" w:cstheme="majorHAnsi"/>
                <w:bCs/>
                <w:sz w:val="24"/>
                <w:szCs w:val="24"/>
              </w:rPr>
              <w:t>Miloto</w:t>
            </w:r>
            <w:proofErr w:type="spellEnd"/>
            <w:r w:rsidRPr="00205E03">
              <w:rPr>
                <w:rFonts w:asciiTheme="majorHAnsi" w:hAnsiTheme="majorHAnsi" w:cstheme="majorHAnsi"/>
                <w:bCs/>
                <w:sz w:val="24"/>
                <w:szCs w:val="24"/>
              </w:rPr>
              <w:t> </w:t>
            </w:r>
            <w:proofErr w:type="spellStart"/>
            <w:r w:rsidRPr="00205E03">
              <w:rPr>
                <w:rFonts w:asciiTheme="majorHAnsi" w:hAnsiTheme="majorHAnsi" w:cstheme="majorHAnsi"/>
                <w:bCs/>
                <w:sz w:val="24"/>
                <w:szCs w:val="24"/>
              </w:rPr>
              <w:t>Monatana</w:t>
            </w:r>
            <w:proofErr w:type="spellEnd"/>
          </w:p>
        </w:tc>
        <w:tc>
          <w:tcPr>
            <w:tcW w:w="1568" w:type="dxa"/>
            <w:shd w:val="clear" w:color="auto" w:fill="auto"/>
            <w:noWrap/>
          </w:tcPr>
          <w:p w:rsidR="00424170" w:rsidRPr="00424170" w:rsidRDefault="00424170" w:rsidP="00D27DCF">
            <w:pPr>
              <w:spacing w:after="0"/>
              <w:jc w:val="both"/>
              <w:rPr>
                <w:rFonts w:asciiTheme="majorHAnsi" w:hAnsiTheme="majorHAnsi" w:cstheme="majorHAnsi"/>
                <w:sz w:val="24"/>
                <w:szCs w:val="24"/>
              </w:rPr>
            </w:pPr>
            <w:r w:rsidRPr="00424170">
              <w:rPr>
                <w:rFonts w:asciiTheme="majorHAnsi" w:hAnsiTheme="majorHAnsi" w:cstheme="majorHAnsi"/>
                <w:sz w:val="24"/>
                <w:szCs w:val="24"/>
              </w:rPr>
              <w:t>$6.000</w:t>
            </w:r>
          </w:p>
        </w:tc>
      </w:tr>
      <w:tr w:rsidR="00424170" w:rsidRPr="00B7771D" w:rsidTr="00D75FEA">
        <w:trPr>
          <w:trHeight w:val="300"/>
        </w:trPr>
        <w:tc>
          <w:tcPr>
            <w:tcW w:w="7479" w:type="dxa"/>
            <w:shd w:val="clear" w:color="auto" w:fill="auto"/>
            <w:noWrap/>
          </w:tcPr>
          <w:p w:rsidR="00424170" w:rsidRPr="00205E03" w:rsidRDefault="00424170" w:rsidP="00D27DCF">
            <w:pPr>
              <w:spacing w:after="0"/>
              <w:jc w:val="both"/>
              <w:rPr>
                <w:rFonts w:asciiTheme="majorHAnsi" w:hAnsiTheme="majorHAnsi" w:cstheme="majorHAnsi"/>
                <w:bCs/>
                <w:sz w:val="24"/>
                <w:szCs w:val="24"/>
              </w:rPr>
            </w:pPr>
            <w:r w:rsidRPr="00205E03">
              <w:rPr>
                <w:rFonts w:asciiTheme="majorHAnsi" w:hAnsiTheme="majorHAnsi" w:cstheme="majorHAnsi"/>
                <w:bCs/>
                <w:sz w:val="24"/>
                <w:szCs w:val="24"/>
              </w:rPr>
              <w:t xml:space="preserve">Maracuyá </w:t>
            </w:r>
            <w:proofErr w:type="spellStart"/>
            <w:r w:rsidRPr="00205E03">
              <w:rPr>
                <w:rFonts w:asciiTheme="majorHAnsi" w:hAnsiTheme="majorHAnsi" w:cstheme="majorHAnsi"/>
                <w:bCs/>
                <w:sz w:val="24"/>
                <w:szCs w:val="24"/>
              </w:rPr>
              <w:t>Monatana</w:t>
            </w:r>
            <w:proofErr w:type="spellEnd"/>
          </w:p>
        </w:tc>
        <w:tc>
          <w:tcPr>
            <w:tcW w:w="1568" w:type="dxa"/>
            <w:shd w:val="clear" w:color="auto" w:fill="auto"/>
            <w:noWrap/>
          </w:tcPr>
          <w:p w:rsidR="00424170" w:rsidRPr="00424170" w:rsidRDefault="00424170" w:rsidP="00D27DCF">
            <w:pPr>
              <w:spacing w:after="0"/>
              <w:jc w:val="both"/>
              <w:rPr>
                <w:rFonts w:asciiTheme="majorHAnsi" w:hAnsiTheme="majorHAnsi" w:cstheme="majorHAnsi"/>
                <w:sz w:val="24"/>
                <w:szCs w:val="24"/>
              </w:rPr>
            </w:pPr>
            <w:r w:rsidRPr="00424170">
              <w:rPr>
                <w:rFonts w:asciiTheme="majorHAnsi" w:hAnsiTheme="majorHAnsi" w:cstheme="majorHAnsi"/>
                <w:sz w:val="24"/>
                <w:szCs w:val="24"/>
              </w:rPr>
              <w:t>$6.000</w:t>
            </w:r>
          </w:p>
        </w:tc>
      </w:tr>
      <w:tr w:rsidR="00424170" w:rsidRPr="00B7771D" w:rsidTr="00464EC3">
        <w:trPr>
          <w:trHeight w:val="305"/>
        </w:trPr>
        <w:tc>
          <w:tcPr>
            <w:tcW w:w="7479" w:type="dxa"/>
            <w:shd w:val="clear" w:color="auto" w:fill="auto"/>
            <w:noWrap/>
          </w:tcPr>
          <w:p w:rsidR="00424170" w:rsidRPr="00205E03" w:rsidRDefault="00424170">
            <w:pPr>
              <w:rPr>
                <w:sz w:val="24"/>
                <w:szCs w:val="24"/>
              </w:rPr>
            </w:pPr>
            <w:proofErr w:type="spellStart"/>
            <w:r w:rsidRPr="00205E03">
              <w:rPr>
                <w:sz w:val="24"/>
                <w:szCs w:val="24"/>
              </w:rPr>
              <w:t>Arequipe</w:t>
            </w:r>
            <w:proofErr w:type="spellEnd"/>
            <w:r w:rsidRPr="00205E03">
              <w:rPr>
                <w:sz w:val="24"/>
                <w:szCs w:val="24"/>
              </w:rPr>
              <w:t xml:space="preserve"> </w:t>
            </w:r>
            <w:proofErr w:type="spellStart"/>
            <w:r w:rsidRPr="00205E03">
              <w:rPr>
                <w:rFonts w:asciiTheme="majorHAnsi" w:hAnsiTheme="majorHAnsi" w:cstheme="majorHAnsi"/>
                <w:bCs/>
                <w:sz w:val="24"/>
                <w:szCs w:val="24"/>
              </w:rPr>
              <w:t>Monatana</w:t>
            </w:r>
            <w:proofErr w:type="spellEnd"/>
          </w:p>
        </w:tc>
        <w:tc>
          <w:tcPr>
            <w:tcW w:w="1568" w:type="dxa"/>
            <w:shd w:val="clear" w:color="auto" w:fill="auto"/>
            <w:noWrap/>
          </w:tcPr>
          <w:p w:rsidR="00424170" w:rsidRPr="00424170" w:rsidRDefault="00424170">
            <w:pPr>
              <w:rPr>
                <w:sz w:val="24"/>
                <w:szCs w:val="24"/>
              </w:rPr>
            </w:pPr>
            <w:r w:rsidRPr="00424170">
              <w:rPr>
                <w:sz w:val="24"/>
                <w:szCs w:val="24"/>
              </w:rPr>
              <w:t>$6.000</w:t>
            </w:r>
          </w:p>
        </w:tc>
      </w:tr>
    </w:tbl>
    <w:p w:rsidR="00D27DCF" w:rsidRDefault="00D27DCF" w:rsidP="00D4015F">
      <w:pPr>
        <w:spacing w:after="0"/>
        <w:jc w:val="both"/>
        <w:rPr>
          <w:rFonts w:asciiTheme="majorHAnsi" w:hAnsiTheme="majorHAnsi" w:cstheme="majorHAnsi"/>
          <w:sz w:val="24"/>
          <w:szCs w:val="24"/>
        </w:rPr>
      </w:pPr>
    </w:p>
    <w:p w:rsidR="00D75FEA" w:rsidRDefault="00D75FEA" w:rsidP="00D4015F">
      <w:pPr>
        <w:spacing w:after="0"/>
        <w:jc w:val="both"/>
        <w:rPr>
          <w:rFonts w:asciiTheme="majorHAnsi" w:hAnsiTheme="majorHAnsi" w:cstheme="majorHAnsi"/>
          <w:sz w:val="24"/>
          <w:szCs w:val="24"/>
        </w:rPr>
      </w:pPr>
      <w:r w:rsidRPr="00D75FEA">
        <w:rPr>
          <w:rFonts w:asciiTheme="majorHAnsi" w:hAnsiTheme="majorHAnsi" w:cstheme="majorHAnsi"/>
          <w:b/>
          <w:sz w:val="24"/>
          <w:szCs w:val="24"/>
        </w:rPr>
        <w:t>Nota:</w:t>
      </w:r>
      <w:r>
        <w:rPr>
          <w:rFonts w:asciiTheme="majorHAnsi" w:hAnsiTheme="majorHAnsi" w:cstheme="majorHAnsi"/>
          <w:sz w:val="24"/>
          <w:szCs w:val="24"/>
        </w:rPr>
        <w:t xml:space="preserve"> </w:t>
      </w:r>
      <w:r w:rsidRPr="00D75FEA">
        <w:rPr>
          <w:rFonts w:asciiTheme="majorHAnsi" w:hAnsiTheme="majorHAnsi" w:cstheme="majorHAnsi"/>
          <w:sz w:val="24"/>
          <w:szCs w:val="24"/>
        </w:rPr>
        <w:t>Los productos que hacen parte de las categorías antes mencionadas de acuerdo a lo indicado en la carta Menú, están sujetos a disponibilidad de cada uno de ellos en los puntos de venta antes mencionados.</w:t>
      </w:r>
    </w:p>
    <w:p w:rsidR="00D75FEA" w:rsidRPr="00B7771D" w:rsidRDefault="00D75FEA" w:rsidP="00D4015F">
      <w:pPr>
        <w:spacing w:after="0"/>
        <w:jc w:val="both"/>
        <w:rPr>
          <w:rFonts w:asciiTheme="majorHAnsi" w:hAnsiTheme="majorHAnsi" w:cstheme="majorHAnsi"/>
          <w:sz w:val="24"/>
          <w:szCs w:val="24"/>
        </w:rPr>
      </w:pPr>
    </w:p>
    <w:p w:rsidR="0099568B" w:rsidRPr="00B7771D" w:rsidRDefault="0089163D" w:rsidP="00D4015F">
      <w:pPr>
        <w:spacing w:after="0"/>
        <w:jc w:val="both"/>
        <w:rPr>
          <w:rFonts w:asciiTheme="majorHAnsi" w:hAnsiTheme="majorHAnsi" w:cstheme="majorHAnsi"/>
          <w:b/>
          <w:sz w:val="24"/>
          <w:szCs w:val="24"/>
        </w:rPr>
      </w:pPr>
      <w:r w:rsidRPr="00B7771D">
        <w:rPr>
          <w:rFonts w:asciiTheme="majorHAnsi" w:hAnsiTheme="majorHAnsi" w:cstheme="majorHAnsi"/>
          <w:b/>
          <w:sz w:val="24"/>
          <w:szCs w:val="24"/>
        </w:rPr>
        <w:t>VIGENCIA</w:t>
      </w:r>
      <w:r w:rsidR="00417877" w:rsidRPr="00B7771D">
        <w:rPr>
          <w:rFonts w:asciiTheme="majorHAnsi" w:hAnsiTheme="majorHAnsi" w:cstheme="majorHAnsi"/>
          <w:b/>
          <w:sz w:val="24"/>
          <w:szCs w:val="24"/>
        </w:rPr>
        <w:t xml:space="preserve"> DE LA ACTIVIDAD</w:t>
      </w:r>
    </w:p>
    <w:p w:rsidR="0089163D" w:rsidRPr="00B7771D" w:rsidRDefault="005211F1" w:rsidP="00D4015F">
      <w:pPr>
        <w:spacing w:after="0"/>
        <w:jc w:val="both"/>
        <w:rPr>
          <w:rFonts w:asciiTheme="majorHAnsi" w:hAnsiTheme="majorHAnsi" w:cstheme="majorHAnsi"/>
          <w:sz w:val="24"/>
          <w:szCs w:val="24"/>
        </w:rPr>
      </w:pPr>
      <w:r w:rsidRPr="00B7771D">
        <w:rPr>
          <w:rFonts w:asciiTheme="majorHAnsi" w:hAnsiTheme="majorHAnsi" w:cstheme="majorHAnsi"/>
          <w:sz w:val="24"/>
          <w:szCs w:val="24"/>
        </w:rPr>
        <w:t>La a</w:t>
      </w:r>
      <w:r w:rsidR="00F341B4" w:rsidRPr="00B7771D">
        <w:rPr>
          <w:rFonts w:asciiTheme="majorHAnsi" w:hAnsiTheme="majorHAnsi" w:cstheme="majorHAnsi"/>
          <w:sz w:val="24"/>
          <w:szCs w:val="24"/>
        </w:rPr>
        <w:t xml:space="preserve">ctividad será válida desde el </w:t>
      </w:r>
      <w:r w:rsidR="002834D4" w:rsidRPr="006101D5">
        <w:rPr>
          <w:rFonts w:asciiTheme="majorHAnsi" w:hAnsiTheme="majorHAnsi" w:cstheme="majorHAnsi"/>
          <w:sz w:val="24"/>
          <w:szCs w:val="24"/>
        </w:rPr>
        <w:t>10</w:t>
      </w:r>
      <w:r w:rsidR="00C40397" w:rsidRPr="006101D5">
        <w:rPr>
          <w:rFonts w:asciiTheme="majorHAnsi" w:hAnsiTheme="majorHAnsi" w:cstheme="majorHAnsi"/>
          <w:sz w:val="24"/>
          <w:szCs w:val="24"/>
        </w:rPr>
        <w:t xml:space="preserve"> de Septiembre</w:t>
      </w:r>
      <w:r w:rsidR="00C40397" w:rsidRPr="00B7771D">
        <w:rPr>
          <w:rFonts w:asciiTheme="majorHAnsi" w:hAnsiTheme="majorHAnsi" w:cstheme="majorHAnsi"/>
          <w:sz w:val="24"/>
          <w:szCs w:val="24"/>
        </w:rPr>
        <w:t xml:space="preserve"> al 30 de Septiembre del</w:t>
      </w:r>
      <w:r w:rsidR="00711CA0" w:rsidRPr="00B7771D">
        <w:rPr>
          <w:rFonts w:asciiTheme="majorHAnsi" w:hAnsiTheme="majorHAnsi" w:cstheme="majorHAnsi"/>
          <w:sz w:val="24"/>
          <w:szCs w:val="24"/>
        </w:rPr>
        <w:t xml:space="preserve"> 2019</w:t>
      </w:r>
      <w:r w:rsidRPr="00B7771D">
        <w:rPr>
          <w:rFonts w:asciiTheme="majorHAnsi" w:hAnsiTheme="majorHAnsi" w:cstheme="majorHAnsi"/>
          <w:sz w:val="24"/>
          <w:szCs w:val="24"/>
        </w:rPr>
        <w:t>.</w:t>
      </w:r>
    </w:p>
    <w:p w:rsidR="0099568B" w:rsidRPr="00B7771D" w:rsidRDefault="0099568B" w:rsidP="00D4015F">
      <w:pPr>
        <w:spacing w:after="0"/>
        <w:jc w:val="both"/>
        <w:rPr>
          <w:rFonts w:asciiTheme="majorHAnsi" w:hAnsiTheme="majorHAnsi" w:cstheme="majorHAnsi"/>
          <w:sz w:val="24"/>
          <w:szCs w:val="24"/>
        </w:rPr>
      </w:pPr>
    </w:p>
    <w:p w:rsidR="0089163D" w:rsidRPr="00B7771D" w:rsidRDefault="0089163D" w:rsidP="00D4015F">
      <w:pPr>
        <w:spacing w:after="0"/>
        <w:jc w:val="both"/>
        <w:rPr>
          <w:rFonts w:asciiTheme="majorHAnsi" w:hAnsiTheme="majorHAnsi" w:cstheme="majorHAnsi"/>
          <w:b/>
          <w:sz w:val="24"/>
          <w:szCs w:val="24"/>
        </w:rPr>
      </w:pPr>
      <w:r w:rsidRPr="00B7771D">
        <w:rPr>
          <w:rFonts w:asciiTheme="majorHAnsi" w:hAnsiTheme="majorHAnsi" w:cstheme="majorHAnsi"/>
          <w:b/>
          <w:sz w:val="24"/>
          <w:szCs w:val="24"/>
        </w:rPr>
        <w:t>FECHA Y LUGAR DEL SORTEO</w:t>
      </w:r>
    </w:p>
    <w:p w:rsidR="005211F1" w:rsidRPr="00B7771D" w:rsidRDefault="005211F1" w:rsidP="00D4015F">
      <w:pPr>
        <w:spacing w:after="0"/>
        <w:jc w:val="both"/>
        <w:rPr>
          <w:rFonts w:asciiTheme="majorHAnsi" w:eastAsia="Calibri" w:hAnsiTheme="majorHAnsi" w:cstheme="majorHAnsi"/>
          <w:sz w:val="24"/>
          <w:szCs w:val="24"/>
        </w:rPr>
      </w:pPr>
      <w:r w:rsidRPr="00B7771D">
        <w:rPr>
          <w:rFonts w:asciiTheme="majorHAnsi" w:hAnsiTheme="majorHAnsi" w:cstheme="majorHAnsi"/>
          <w:sz w:val="24"/>
          <w:szCs w:val="24"/>
        </w:rPr>
        <w:t>El sorteo</w:t>
      </w:r>
      <w:r w:rsidR="00D75FEA">
        <w:rPr>
          <w:rFonts w:asciiTheme="majorHAnsi" w:hAnsiTheme="majorHAnsi" w:cstheme="majorHAnsi"/>
          <w:sz w:val="24"/>
          <w:szCs w:val="24"/>
        </w:rPr>
        <w:t xml:space="preserve"> de los 50 bonos</w:t>
      </w:r>
      <w:r w:rsidRPr="00B7771D">
        <w:rPr>
          <w:rFonts w:asciiTheme="majorHAnsi" w:hAnsiTheme="majorHAnsi" w:cstheme="majorHAnsi"/>
          <w:sz w:val="24"/>
          <w:szCs w:val="24"/>
        </w:rPr>
        <w:t xml:space="preserve"> se real</w:t>
      </w:r>
      <w:r w:rsidR="00711CA0" w:rsidRPr="00B7771D">
        <w:rPr>
          <w:rFonts w:asciiTheme="majorHAnsi" w:hAnsiTheme="majorHAnsi" w:cstheme="majorHAnsi"/>
          <w:sz w:val="24"/>
          <w:szCs w:val="24"/>
        </w:rPr>
        <w:t xml:space="preserve">izará </w:t>
      </w:r>
      <w:r w:rsidR="0089163D" w:rsidRPr="00B7771D">
        <w:rPr>
          <w:rFonts w:asciiTheme="majorHAnsi" w:hAnsiTheme="majorHAnsi" w:cstheme="majorHAnsi"/>
          <w:sz w:val="24"/>
          <w:szCs w:val="24"/>
        </w:rPr>
        <w:t>el 0</w:t>
      </w:r>
      <w:r w:rsidR="00C40397" w:rsidRPr="00B7771D">
        <w:rPr>
          <w:rFonts w:asciiTheme="majorHAnsi" w:hAnsiTheme="majorHAnsi" w:cstheme="majorHAnsi"/>
          <w:sz w:val="24"/>
          <w:szCs w:val="24"/>
        </w:rPr>
        <w:t>9</w:t>
      </w:r>
      <w:r w:rsidR="0089163D" w:rsidRPr="00B7771D">
        <w:rPr>
          <w:rFonts w:asciiTheme="majorHAnsi" w:hAnsiTheme="majorHAnsi" w:cstheme="majorHAnsi"/>
          <w:sz w:val="24"/>
          <w:szCs w:val="24"/>
        </w:rPr>
        <w:t xml:space="preserve"> de </w:t>
      </w:r>
      <w:r w:rsidR="00C40397" w:rsidRPr="00B7771D">
        <w:rPr>
          <w:rFonts w:asciiTheme="majorHAnsi" w:hAnsiTheme="majorHAnsi" w:cstheme="majorHAnsi"/>
          <w:sz w:val="24"/>
          <w:szCs w:val="24"/>
        </w:rPr>
        <w:t>Octubre</w:t>
      </w:r>
      <w:r w:rsidR="00711CA0" w:rsidRPr="00B7771D">
        <w:rPr>
          <w:rFonts w:asciiTheme="majorHAnsi" w:hAnsiTheme="majorHAnsi" w:cstheme="majorHAnsi"/>
          <w:sz w:val="24"/>
          <w:szCs w:val="24"/>
        </w:rPr>
        <w:t xml:space="preserve"> de 2019</w:t>
      </w:r>
      <w:r w:rsidR="003A0D2C" w:rsidRPr="00B7771D">
        <w:rPr>
          <w:rFonts w:asciiTheme="majorHAnsi" w:hAnsiTheme="majorHAnsi" w:cstheme="majorHAnsi"/>
          <w:sz w:val="24"/>
          <w:szCs w:val="24"/>
        </w:rPr>
        <w:t xml:space="preserve"> a las 3:00 pm</w:t>
      </w:r>
      <w:r w:rsidR="00711CA0" w:rsidRPr="00B7771D">
        <w:rPr>
          <w:rFonts w:asciiTheme="majorHAnsi" w:hAnsiTheme="majorHAnsi" w:cstheme="majorHAnsi"/>
          <w:sz w:val="24"/>
          <w:szCs w:val="24"/>
        </w:rPr>
        <w:t xml:space="preserve">, </w:t>
      </w:r>
      <w:r w:rsidR="00711CA0" w:rsidRPr="00B7771D">
        <w:rPr>
          <w:rFonts w:asciiTheme="majorHAnsi" w:eastAsia="Calibri" w:hAnsiTheme="majorHAnsi" w:cstheme="majorHAnsi"/>
          <w:sz w:val="24"/>
          <w:szCs w:val="24"/>
        </w:rPr>
        <w:t xml:space="preserve">en las instalaciones de la COOPERATIVA COLANTA ubicadas en el barrio caribe de la ciudad de Medellín, carrera 64C # 72-160, Edificio Tulio Ospina, </w:t>
      </w:r>
      <w:r w:rsidR="00C40397" w:rsidRPr="00B7771D">
        <w:rPr>
          <w:rFonts w:asciiTheme="majorHAnsi" w:eastAsia="Calibri" w:hAnsiTheme="majorHAnsi" w:cstheme="majorHAnsi"/>
          <w:sz w:val="24"/>
          <w:szCs w:val="24"/>
        </w:rPr>
        <w:t>MERCOLANTA® CARIBE 1.</w:t>
      </w:r>
    </w:p>
    <w:p w:rsidR="0089163D" w:rsidRDefault="0089163D" w:rsidP="00D4015F">
      <w:pPr>
        <w:spacing w:after="0"/>
        <w:jc w:val="both"/>
        <w:rPr>
          <w:rFonts w:asciiTheme="majorHAnsi" w:eastAsia="Calibri" w:hAnsiTheme="majorHAnsi" w:cstheme="majorHAnsi"/>
          <w:sz w:val="24"/>
          <w:szCs w:val="24"/>
        </w:rPr>
      </w:pPr>
    </w:p>
    <w:p w:rsidR="00090CB8" w:rsidRDefault="00090CB8" w:rsidP="00D4015F">
      <w:pPr>
        <w:spacing w:after="0"/>
        <w:jc w:val="both"/>
        <w:rPr>
          <w:rFonts w:asciiTheme="majorHAnsi" w:hAnsiTheme="majorHAnsi" w:cstheme="majorHAnsi"/>
          <w:b/>
          <w:sz w:val="24"/>
          <w:szCs w:val="24"/>
        </w:rPr>
      </w:pPr>
    </w:p>
    <w:p w:rsidR="005211F1" w:rsidRPr="00B7771D" w:rsidRDefault="00417877" w:rsidP="00D4015F">
      <w:pPr>
        <w:spacing w:after="0"/>
        <w:jc w:val="both"/>
        <w:rPr>
          <w:rFonts w:asciiTheme="majorHAnsi" w:hAnsiTheme="majorHAnsi" w:cstheme="majorHAnsi"/>
          <w:b/>
          <w:sz w:val="24"/>
          <w:szCs w:val="24"/>
        </w:rPr>
      </w:pPr>
      <w:r w:rsidRPr="00B7771D">
        <w:rPr>
          <w:rFonts w:asciiTheme="majorHAnsi" w:hAnsiTheme="majorHAnsi" w:cstheme="majorHAnsi"/>
          <w:b/>
          <w:sz w:val="24"/>
          <w:szCs w:val="24"/>
        </w:rPr>
        <w:lastRenderedPageBreak/>
        <w:t>CONDICIONES Y RESTRICCIONES</w:t>
      </w:r>
    </w:p>
    <w:p w:rsidR="00425DD4" w:rsidRPr="00B7771D" w:rsidRDefault="00425DD4" w:rsidP="00D4015F">
      <w:pPr>
        <w:pStyle w:val="Prrafodelista"/>
        <w:numPr>
          <w:ilvl w:val="0"/>
          <w:numId w:val="3"/>
        </w:numPr>
        <w:spacing w:after="0"/>
        <w:jc w:val="both"/>
        <w:rPr>
          <w:rFonts w:asciiTheme="majorHAnsi" w:hAnsiTheme="majorHAnsi" w:cstheme="majorHAnsi"/>
          <w:sz w:val="24"/>
          <w:szCs w:val="24"/>
        </w:rPr>
      </w:pPr>
      <w:r w:rsidRPr="00B7771D">
        <w:rPr>
          <w:rFonts w:asciiTheme="majorHAnsi" w:hAnsiTheme="majorHAnsi" w:cstheme="majorHAnsi"/>
          <w:sz w:val="24"/>
          <w:szCs w:val="24"/>
        </w:rPr>
        <w:t>Solo podrán participar personas naturales.</w:t>
      </w:r>
    </w:p>
    <w:p w:rsidR="00BD2276" w:rsidRPr="00B7771D" w:rsidRDefault="005211F1" w:rsidP="00D4015F">
      <w:pPr>
        <w:pStyle w:val="Prrafodelista"/>
        <w:numPr>
          <w:ilvl w:val="0"/>
          <w:numId w:val="3"/>
        </w:numPr>
        <w:spacing w:after="0"/>
        <w:jc w:val="both"/>
        <w:rPr>
          <w:rFonts w:asciiTheme="majorHAnsi" w:hAnsiTheme="majorHAnsi" w:cstheme="majorHAnsi"/>
          <w:sz w:val="24"/>
          <w:szCs w:val="24"/>
        </w:rPr>
      </w:pPr>
      <w:r w:rsidRPr="00B7771D">
        <w:rPr>
          <w:rFonts w:asciiTheme="majorHAnsi" w:hAnsiTheme="majorHAnsi" w:cstheme="majorHAnsi"/>
          <w:sz w:val="24"/>
          <w:szCs w:val="24"/>
        </w:rPr>
        <w:t>Solo pa</w:t>
      </w:r>
      <w:r w:rsidR="00711CA0" w:rsidRPr="00B7771D">
        <w:rPr>
          <w:rFonts w:asciiTheme="majorHAnsi" w:hAnsiTheme="majorHAnsi" w:cstheme="majorHAnsi"/>
          <w:sz w:val="24"/>
          <w:szCs w:val="24"/>
        </w:rPr>
        <w:t>rticipan en el sorteo las facturas</w:t>
      </w:r>
      <w:r w:rsidR="00D90B87" w:rsidRPr="00B7771D">
        <w:rPr>
          <w:rFonts w:asciiTheme="majorHAnsi" w:hAnsiTheme="majorHAnsi" w:cstheme="majorHAnsi"/>
          <w:sz w:val="24"/>
          <w:szCs w:val="24"/>
        </w:rPr>
        <w:t xml:space="preserve"> que c</w:t>
      </w:r>
      <w:r w:rsidR="00D75FEA">
        <w:rPr>
          <w:rFonts w:asciiTheme="majorHAnsi" w:hAnsiTheme="majorHAnsi" w:cstheme="majorHAnsi"/>
          <w:sz w:val="24"/>
          <w:szCs w:val="24"/>
        </w:rPr>
        <w:t xml:space="preserve">ontengan los datos personales: </w:t>
      </w:r>
      <w:r w:rsidR="00D75FEA" w:rsidRPr="00D75FEA">
        <w:rPr>
          <w:rFonts w:asciiTheme="majorHAnsi" w:hAnsiTheme="majorHAnsi" w:cstheme="majorHAnsi"/>
          <w:sz w:val="24"/>
          <w:szCs w:val="24"/>
          <w:lang w:val="es-ES_tradnl"/>
        </w:rPr>
        <w:t>Nombre completo, # de Cédula de Ciudadanía, dirección, # teléfono fijo y/o celular, correo electrónico</w:t>
      </w:r>
      <w:r w:rsidR="00D75FEA">
        <w:rPr>
          <w:rFonts w:asciiTheme="majorHAnsi" w:hAnsiTheme="majorHAnsi" w:cstheme="majorHAnsi"/>
          <w:sz w:val="24"/>
          <w:szCs w:val="24"/>
          <w:lang w:val="es-ES_tradnl"/>
        </w:rPr>
        <w:t>.</w:t>
      </w:r>
    </w:p>
    <w:p w:rsidR="00901E1D" w:rsidRPr="00DB4819" w:rsidRDefault="00D90B87" w:rsidP="00D4015F">
      <w:pPr>
        <w:pStyle w:val="Prrafodelista"/>
        <w:numPr>
          <w:ilvl w:val="0"/>
          <w:numId w:val="3"/>
        </w:numPr>
        <w:spacing w:after="240"/>
        <w:jc w:val="both"/>
        <w:rPr>
          <w:rFonts w:asciiTheme="majorHAnsi" w:hAnsiTheme="majorHAnsi" w:cstheme="majorHAnsi"/>
          <w:sz w:val="24"/>
          <w:szCs w:val="24"/>
        </w:rPr>
      </w:pPr>
      <w:r w:rsidRPr="00DB4819">
        <w:rPr>
          <w:rFonts w:asciiTheme="majorHAnsi" w:hAnsiTheme="majorHAnsi" w:cstheme="majorHAnsi"/>
          <w:sz w:val="24"/>
          <w:szCs w:val="24"/>
        </w:rPr>
        <w:t>No podrán participar los asociados trabaja</w:t>
      </w:r>
      <w:r w:rsidR="00425DD4" w:rsidRPr="00DB4819">
        <w:rPr>
          <w:rFonts w:asciiTheme="majorHAnsi" w:hAnsiTheme="majorHAnsi" w:cstheme="majorHAnsi"/>
          <w:sz w:val="24"/>
          <w:szCs w:val="24"/>
        </w:rPr>
        <w:t xml:space="preserve">dores de la Cooperativa Colanta pertenecientes </w:t>
      </w:r>
      <w:r w:rsidR="00DB4819" w:rsidRPr="00DB4819">
        <w:rPr>
          <w:rFonts w:asciiTheme="majorHAnsi" w:hAnsiTheme="majorHAnsi" w:cstheme="majorHAnsi"/>
          <w:sz w:val="24"/>
          <w:szCs w:val="24"/>
        </w:rPr>
        <w:t>a los Puntos de venta (Mercolanta) y al Departamento de Mercadeo.</w:t>
      </w:r>
    </w:p>
    <w:p w:rsidR="00EF2C62" w:rsidRPr="00B7771D" w:rsidRDefault="00622645" w:rsidP="00D4015F">
      <w:pPr>
        <w:pStyle w:val="Prrafodelista"/>
        <w:numPr>
          <w:ilvl w:val="0"/>
          <w:numId w:val="3"/>
        </w:numPr>
        <w:spacing w:after="240"/>
        <w:jc w:val="both"/>
        <w:rPr>
          <w:rFonts w:asciiTheme="majorHAnsi" w:hAnsiTheme="majorHAnsi" w:cstheme="majorHAnsi"/>
          <w:sz w:val="24"/>
          <w:szCs w:val="24"/>
        </w:rPr>
      </w:pPr>
      <w:r w:rsidRPr="00B7771D">
        <w:rPr>
          <w:rFonts w:asciiTheme="majorHAnsi" w:hAnsiTheme="majorHAnsi" w:cstheme="majorHAnsi"/>
          <w:sz w:val="24"/>
          <w:szCs w:val="24"/>
        </w:rPr>
        <w:t>No podrán participar menores de edad.</w:t>
      </w:r>
    </w:p>
    <w:p w:rsidR="00EF2C62" w:rsidRPr="00B7771D" w:rsidRDefault="00467725" w:rsidP="00D4015F">
      <w:pPr>
        <w:pStyle w:val="Prrafodelista"/>
        <w:numPr>
          <w:ilvl w:val="0"/>
          <w:numId w:val="3"/>
        </w:numPr>
        <w:spacing w:after="240"/>
        <w:jc w:val="both"/>
        <w:rPr>
          <w:rFonts w:asciiTheme="majorHAnsi" w:hAnsiTheme="majorHAnsi" w:cstheme="majorHAnsi"/>
          <w:sz w:val="24"/>
          <w:szCs w:val="24"/>
        </w:rPr>
      </w:pPr>
      <w:r w:rsidRPr="00B7771D">
        <w:rPr>
          <w:rFonts w:asciiTheme="majorHAnsi" w:hAnsiTheme="majorHAnsi" w:cstheme="majorHAnsi"/>
          <w:sz w:val="24"/>
          <w:szCs w:val="24"/>
        </w:rPr>
        <w:t>La actividad promocional solo a</w:t>
      </w:r>
      <w:r w:rsidR="00BD2276" w:rsidRPr="00B7771D">
        <w:rPr>
          <w:rFonts w:asciiTheme="majorHAnsi" w:hAnsiTheme="majorHAnsi" w:cstheme="majorHAnsi"/>
          <w:sz w:val="24"/>
          <w:szCs w:val="24"/>
        </w:rPr>
        <w:t>plica para</w:t>
      </w:r>
      <w:r w:rsidR="00425DD4" w:rsidRPr="00B7771D">
        <w:rPr>
          <w:rFonts w:asciiTheme="majorHAnsi" w:hAnsiTheme="majorHAnsi" w:cstheme="majorHAnsi"/>
          <w:sz w:val="24"/>
          <w:szCs w:val="24"/>
        </w:rPr>
        <w:t xml:space="preserve"> los Mercolanta ubicados en</w:t>
      </w:r>
      <w:r w:rsidR="00BD2276" w:rsidRPr="00B7771D">
        <w:rPr>
          <w:rFonts w:asciiTheme="majorHAnsi" w:hAnsiTheme="majorHAnsi" w:cstheme="majorHAnsi"/>
          <w:sz w:val="24"/>
          <w:szCs w:val="24"/>
        </w:rPr>
        <w:t xml:space="preserve"> </w:t>
      </w:r>
      <w:r w:rsidRPr="00B7771D">
        <w:rPr>
          <w:rFonts w:asciiTheme="majorHAnsi" w:hAnsiTheme="majorHAnsi" w:cstheme="majorHAnsi"/>
          <w:sz w:val="24"/>
          <w:szCs w:val="24"/>
        </w:rPr>
        <w:t>el D</w:t>
      </w:r>
      <w:r w:rsidR="00BD2276" w:rsidRPr="00B7771D">
        <w:rPr>
          <w:rFonts w:asciiTheme="majorHAnsi" w:hAnsiTheme="majorHAnsi" w:cstheme="majorHAnsi"/>
          <w:sz w:val="24"/>
          <w:szCs w:val="24"/>
        </w:rPr>
        <w:t>epartamento de Antioquia</w:t>
      </w:r>
      <w:r w:rsidRPr="00B7771D">
        <w:rPr>
          <w:rFonts w:asciiTheme="majorHAnsi" w:hAnsiTheme="majorHAnsi" w:cstheme="majorHAnsi"/>
          <w:sz w:val="24"/>
          <w:szCs w:val="24"/>
        </w:rPr>
        <w:t>.</w:t>
      </w:r>
    </w:p>
    <w:p w:rsidR="00823B47" w:rsidRPr="00CD6B9D" w:rsidRDefault="00823B47" w:rsidP="0063531E">
      <w:pPr>
        <w:pStyle w:val="Prrafodelista"/>
        <w:numPr>
          <w:ilvl w:val="0"/>
          <w:numId w:val="3"/>
        </w:numPr>
        <w:spacing w:after="240"/>
        <w:jc w:val="both"/>
        <w:rPr>
          <w:rFonts w:asciiTheme="majorHAnsi" w:hAnsiTheme="majorHAnsi" w:cstheme="majorHAnsi"/>
          <w:sz w:val="24"/>
          <w:szCs w:val="24"/>
        </w:rPr>
      </w:pPr>
      <w:r w:rsidRPr="00CD6B9D">
        <w:rPr>
          <w:rFonts w:asciiTheme="majorHAnsi" w:hAnsiTheme="majorHAnsi" w:cstheme="majorHAnsi"/>
          <w:sz w:val="24"/>
          <w:szCs w:val="24"/>
        </w:rPr>
        <w:t>A pa</w:t>
      </w:r>
      <w:r w:rsidR="00CB6595" w:rsidRPr="00CD6B9D">
        <w:rPr>
          <w:rFonts w:asciiTheme="majorHAnsi" w:hAnsiTheme="majorHAnsi" w:cstheme="majorHAnsi"/>
          <w:sz w:val="24"/>
          <w:szCs w:val="24"/>
        </w:rPr>
        <w:t xml:space="preserve">rtir del </w:t>
      </w:r>
      <w:r w:rsidR="00D4015F" w:rsidRPr="00CD6B9D">
        <w:rPr>
          <w:rFonts w:asciiTheme="majorHAnsi" w:hAnsiTheme="majorHAnsi" w:cstheme="majorHAnsi"/>
          <w:sz w:val="24"/>
          <w:szCs w:val="24"/>
        </w:rPr>
        <w:t xml:space="preserve">09 de Octubre del </w:t>
      </w:r>
      <w:r w:rsidR="00A42A20" w:rsidRPr="00CD6B9D">
        <w:rPr>
          <w:rFonts w:asciiTheme="majorHAnsi" w:hAnsiTheme="majorHAnsi" w:cstheme="majorHAnsi"/>
          <w:sz w:val="24"/>
          <w:szCs w:val="24"/>
        </w:rPr>
        <w:t xml:space="preserve"> 2019</w:t>
      </w:r>
      <w:r w:rsidR="00CB6595" w:rsidRPr="00CD6B9D">
        <w:rPr>
          <w:rFonts w:asciiTheme="majorHAnsi" w:hAnsiTheme="majorHAnsi" w:cstheme="majorHAnsi"/>
          <w:sz w:val="24"/>
          <w:szCs w:val="24"/>
        </w:rPr>
        <w:t>,</w:t>
      </w:r>
      <w:r w:rsidRPr="00CD6B9D">
        <w:rPr>
          <w:rFonts w:asciiTheme="majorHAnsi" w:hAnsiTheme="majorHAnsi" w:cstheme="majorHAnsi"/>
          <w:sz w:val="24"/>
          <w:szCs w:val="24"/>
        </w:rPr>
        <w:t xml:space="preserve"> </w:t>
      </w:r>
      <w:r w:rsidR="00A42A20" w:rsidRPr="00CD6B9D">
        <w:rPr>
          <w:rFonts w:asciiTheme="majorHAnsi" w:hAnsiTheme="majorHAnsi" w:cstheme="majorHAnsi"/>
          <w:sz w:val="24"/>
          <w:szCs w:val="24"/>
        </w:rPr>
        <w:t xml:space="preserve">quien haya resultado </w:t>
      </w:r>
      <w:r w:rsidRPr="00CD6B9D">
        <w:rPr>
          <w:rFonts w:asciiTheme="majorHAnsi" w:hAnsiTheme="majorHAnsi" w:cstheme="majorHAnsi"/>
          <w:sz w:val="24"/>
          <w:szCs w:val="24"/>
        </w:rPr>
        <w:t>ganador</w:t>
      </w:r>
      <w:r w:rsidR="00A42A20" w:rsidRPr="00CD6B9D">
        <w:rPr>
          <w:rFonts w:asciiTheme="majorHAnsi" w:hAnsiTheme="majorHAnsi" w:cstheme="majorHAnsi"/>
          <w:sz w:val="24"/>
          <w:szCs w:val="24"/>
        </w:rPr>
        <w:t xml:space="preserve"> de uno de</w:t>
      </w:r>
      <w:r w:rsidR="00D75FEA" w:rsidRPr="00CD6B9D">
        <w:rPr>
          <w:rFonts w:asciiTheme="majorHAnsi" w:hAnsiTheme="majorHAnsi" w:cstheme="majorHAnsi"/>
          <w:sz w:val="24"/>
          <w:szCs w:val="24"/>
        </w:rPr>
        <w:t xml:space="preserve"> los 50 bonos</w:t>
      </w:r>
      <w:r w:rsidR="00A42A20" w:rsidRPr="00CD6B9D">
        <w:rPr>
          <w:rFonts w:asciiTheme="majorHAnsi" w:hAnsiTheme="majorHAnsi" w:cstheme="majorHAnsi"/>
          <w:sz w:val="24"/>
          <w:szCs w:val="24"/>
        </w:rPr>
        <w:t>,</w:t>
      </w:r>
      <w:r w:rsidRPr="00CD6B9D">
        <w:rPr>
          <w:rFonts w:asciiTheme="majorHAnsi" w:hAnsiTheme="majorHAnsi" w:cstheme="majorHAnsi"/>
          <w:sz w:val="24"/>
          <w:szCs w:val="24"/>
        </w:rPr>
        <w:t xml:space="preserve"> podrá acercarse de manera personal con su documento </w:t>
      </w:r>
      <w:r w:rsidR="00352E5A" w:rsidRPr="00CD6B9D">
        <w:rPr>
          <w:rFonts w:asciiTheme="majorHAnsi" w:hAnsiTheme="majorHAnsi" w:cstheme="majorHAnsi"/>
          <w:sz w:val="24"/>
          <w:szCs w:val="24"/>
        </w:rPr>
        <w:t>de identificación en original (C</w:t>
      </w:r>
      <w:r w:rsidR="00090CB8" w:rsidRPr="00CD6B9D">
        <w:rPr>
          <w:rFonts w:asciiTheme="majorHAnsi" w:hAnsiTheme="majorHAnsi" w:cstheme="majorHAnsi"/>
          <w:sz w:val="24"/>
          <w:szCs w:val="24"/>
        </w:rPr>
        <w:t>é</w:t>
      </w:r>
      <w:r w:rsidRPr="00CD6B9D">
        <w:rPr>
          <w:rFonts w:asciiTheme="majorHAnsi" w:hAnsiTheme="majorHAnsi" w:cstheme="majorHAnsi"/>
          <w:sz w:val="24"/>
          <w:szCs w:val="24"/>
        </w:rPr>
        <w:t xml:space="preserve">dula de ciudadanía o Cedula de extranjería), a las oficinas del Departamento de Mercadeo de Colanta para reclamar el </w:t>
      </w:r>
      <w:r w:rsidR="00A42A20" w:rsidRPr="00CD6B9D">
        <w:rPr>
          <w:rFonts w:asciiTheme="majorHAnsi" w:hAnsiTheme="majorHAnsi" w:cstheme="majorHAnsi"/>
          <w:sz w:val="24"/>
          <w:szCs w:val="24"/>
        </w:rPr>
        <w:t xml:space="preserve">premio </w:t>
      </w:r>
      <w:r w:rsidRPr="00CD6B9D">
        <w:rPr>
          <w:rFonts w:asciiTheme="majorHAnsi" w:hAnsiTheme="majorHAnsi" w:cstheme="majorHAnsi"/>
          <w:sz w:val="24"/>
          <w:szCs w:val="24"/>
        </w:rPr>
        <w:t>y proceder</w:t>
      </w:r>
      <w:r w:rsidR="00D4015F" w:rsidRPr="00CD6B9D">
        <w:rPr>
          <w:rFonts w:asciiTheme="majorHAnsi" w:hAnsiTheme="majorHAnsi" w:cstheme="majorHAnsi"/>
          <w:sz w:val="24"/>
          <w:szCs w:val="24"/>
        </w:rPr>
        <w:t xml:space="preserve"> a</w:t>
      </w:r>
      <w:r w:rsidRPr="00CD6B9D">
        <w:rPr>
          <w:rFonts w:asciiTheme="majorHAnsi" w:hAnsiTheme="majorHAnsi" w:cstheme="majorHAnsi"/>
          <w:sz w:val="24"/>
          <w:szCs w:val="24"/>
        </w:rPr>
        <w:t xml:space="preserve"> firmar la respec</w:t>
      </w:r>
      <w:r w:rsidR="004D1E9C" w:rsidRPr="00CD6B9D">
        <w:rPr>
          <w:rFonts w:asciiTheme="majorHAnsi" w:hAnsiTheme="majorHAnsi" w:cstheme="majorHAnsi"/>
          <w:sz w:val="24"/>
          <w:szCs w:val="24"/>
        </w:rPr>
        <w:t>tiva acta de entrega.</w:t>
      </w:r>
      <w:r w:rsidR="00901E1D" w:rsidRPr="00CD6B9D">
        <w:rPr>
          <w:rFonts w:asciiTheme="majorHAnsi" w:eastAsia="Calibri" w:hAnsiTheme="majorHAnsi" w:cstheme="majorHAnsi"/>
          <w:sz w:val="24"/>
          <w:szCs w:val="24"/>
        </w:rPr>
        <w:t xml:space="preserve"> </w:t>
      </w:r>
      <w:r w:rsidR="00901E1D" w:rsidRPr="00CD6B9D">
        <w:rPr>
          <w:rFonts w:asciiTheme="majorHAnsi" w:hAnsiTheme="majorHAnsi" w:cstheme="majorHAnsi"/>
          <w:b/>
          <w:sz w:val="24"/>
          <w:szCs w:val="24"/>
        </w:rPr>
        <w:t>El Plazo máximo para la entrega</w:t>
      </w:r>
      <w:r w:rsidR="0063531E" w:rsidRPr="00CD6B9D">
        <w:rPr>
          <w:rFonts w:asciiTheme="majorHAnsi" w:hAnsiTheme="majorHAnsi" w:cstheme="majorHAnsi"/>
          <w:b/>
          <w:sz w:val="24"/>
          <w:szCs w:val="24"/>
        </w:rPr>
        <w:t xml:space="preserve"> </w:t>
      </w:r>
      <w:r w:rsidR="00B93B75" w:rsidRPr="00CD6B9D">
        <w:rPr>
          <w:rFonts w:asciiTheme="majorHAnsi" w:hAnsiTheme="majorHAnsi" w:cstheme="majorHAnsi"/>
          <w:b/>
          <w:sz w:val="24"/>
          <w:szCs w:val="24"/>
        </w:rPr>
        <w:t xml:space="preserve"> del premio (bono) será hasta</w:t>
      </w:r>
      <w:r w:rsidR="00CD6B9D" w:rsidRPr="00CD6B9D">
        <w:rPr>
          <w:rFonts w:asciiTheme="majorHAnsi" w:hAnsiTheme="majorHAnsi" w:cstheme="majorHAnsi"/>
          <w:b/>
          <w:sz w:val="24"/>
          <w:szCs w:val="24"/>
        </w:rPr>
        <w:t xml:space="preserve"> el 3</w:t>
      </w:r>
      <w:r w:rsidR="00B93B75" w:rsidRPr="00CD6B9D">
        <w:rPr>
          <w:rFonts w:asciiTheme="majorHAnsi" w:hAnsiTheme="majorHAnsi" w:cstheme="majorHAnsi"/>
          <w:b/>
          <w:sz w:val="24"/>
          <w:szCs w:val="24"/>
        </w:rPr>
        <w:t xml:space="preserve">0 de Noviembre de 2019, </w:t>
      </w:r>
      <w:r w:rsidR="0063531E" w:rsidRPr="00CD6B9D">
        <w:rPr>
          <w:rFonts w:asciiTheme="majorHAnsi" w:hAnsiTheme="majorHAnsi" w:cstheme="majorHAnsi"/>
          <w:b/>
          <w:sz w:val="24"/>
          <w:szCs w:val="24"/>
        </w:rPr>
        <w:t xml:space="preserve">y </w:t>
      </w:r>
      <w:r w:rsidR="00B93B75" w:rsidRPr="00CD6B9D">
        <w:rPr>
          <w:rFonts w:asciiTheme="majorHAnsi" w:hAnsiTheme="majorHAnsi" w:cstheme="majorHAnsi"/>
          <w:b/>
          <w:sz w:val="24"/>
          <w:szCs w:val="24"/>
        </w:rPr>
        <w:t xml:space="preserve"> para la </w:t>
      </w:r>
      <w:r w:rsidR="0063531E" w:rsidRPr="00CD6B9D">
        <w:rPr>
          <w:rFonts w:asciiTheme="majorHAnsi" w:hAnsiTheme="majorHAnsi" w:cstheme="majorHAnsi"/>
          <w:b/>
          <w:sz w:val="24"/>
          <w:szCs w:val="24"/>
        </w:rPr>
        <w:t>redención</w:t>
      </w:r>
      <w:r w:rsidR="00901E1D" w:rsidRPr="00CD6B9D">
        <w:rPr>
          <w:rFonts w:asciiTheme="majorHAnsi" w:hAnsiTheme="majorHAnsi" w:cstheme="majorHAnsi"/>
          <w:b/>
          <w:sz w:val="24"/>
          <w:szCs w:val="24"/>
        </w:rPr>
        <w:t xml:space="preserve"> de</w:t>
      </w:r>
      <w:r w:rsidR="0063531E" w:rsidRPr="00CD6B9D">
        <w:rPr>
          <w:rFonts w:asciiTheme="majorHAnsi" w:hAnsiTheme="majorHAnsi" w:cstheme="majorHAnsi"/>
          <w:b/>
          <w:sz w:val="24"/>
          <w:szCs w:val="24"/>
        </w:rPr>
        <w:t xml:space="preserve">l </w:t>
      </w:r>
      <w:r w:rsidR="00B93B75" w:rsidRPr="00CD6B9D">
        <w:rPr>
          <w:rFonts w:asciiTheme="majorHAnsi" w:hAnsiTheme="majorHAnsi" w:cstheme="majorHAnsi"/>
          <w:b/>
          <w:sz w:val="24"/>
          <w:szCs w:val="24"/>
        </w:rPr>
        <w:t xml:space="preserve">mismo </w:t>
      </w:r>
      <w:r w:rsidR="00D4015F" w:rsidRPr="00CD6B9D">
        <w:rPr>
          <w:rFonts w:asciiTheme="majorHAnsi" w:hAnsiTheme="majorHAnsi" w:cstheme="majorHAnsi"/>
          <w:b/>
          <w:sz w:val="24"/>
          <w:szCs w:val="24"/>
        </w:rPr>
        <w:t xml:space="preserve">hasta </w:t>
      </w:r>
      <w:r w:rsidR="00CD6B9D" w:rsidRPr="00CD6B9D">
        <w:rPr>
          <w:rFonts w:asciiTheme="majorHAnsi" w:hAnsiTheme="majorHAnsi" w:cstheme="majorHAnsi"/>
          <w:b/>
          <w:sz w:val="24"/>
          <w:szCs w:val="24"/>
        </w:rPr>
        <w:t>el 15 de Dic</w:t>
      </w:r>
      <w:r w:rsidR="00D75FEA" w:rsidRPr="00CD6B9D">
        <w:rPr>
          <w:rFonts w:asciiTheme="majorHAnsi" w:hAnsiTheme="majorHAnsi" w:cstheme="majorHAnsi"/>
          <w:b/>
          <w:sz w:val="24"/>
          <w:szCs w:val="24"/>
        </w:rPr>
        <w:t xml:space="preserve">iembre </w:t>
      </w:r>
      <w:r w:rsidR="00901E1D" w:rsidRPr="00CD6B9D">
        <w:rPr>
          <w:rFonts w:asciiTheme="majorHAnsi" w:hAnsiTheme="majorHAnsi" w:cstheme="majorHAnsi"/>
          <w:b/>
          <w:sz w:val="24"/>
          <w:szCs w:val="24"/>
        </w:rPr>
        <w:t>de 2019.</w:t>
      </w:r>
    </w:p>
    <w:p w:rsidR="00D4015F" w:rsidRPr="00B7771D" w:rsidRDefault="00D4015F" w:rsidP="00D4015F">
      <w:pPr>
        <w:pStyle w:val="Prrafodelista"/>
        <w:numPr>
          <w:ilvl w:val="0"/>
          <w:numId w:val="3"/>
        </w:numPr>
        <w:spacing w:after="240"/>
        <w:jc w:val="both"/>
        <w:rPr>
          <w:rFonts w:asciiTheme="majorHAnsi" w:hAnsiTheme="majorHAnsi" w:cstheme="majorHAnsi"/>
          <w:sz w:val="24"/>
          <w:szCs w:val="24"/>
        </w:rPr>
      </w:pPr>
      <w:r w:rsidRPr="00B7771D">
        <w:rPr>
          <w:rFonts w:asciiTheme="majorHAnsi" w:hAnsiTheme="majorHAnsi" w:cstheme="majorHAnsi"/>
          <w:sz w:val="24"/>
          <w:szCs w:val="24"/>
        </w:rPr>
        <w:t>En e</w:t>
      </w:r>
      <w:r w:rsidR="001036EB">
        <w:rPr>
          <w:rFonts w:asciiTheme="majorHAnsi" w:hAnsiTheme="majorHAnsi" w:cstheme="majorHAnsi"/>
          <w:sz w:val="24"/>
          <w:szCs w:val="24"/>
        </w:rPr>
        <w:t>l acta de entrega, el ganador otorgará</w:t>
      </w:r>
      <w:r w:rsidRPr="00B7771D">
        <w:rPr>
          <w:rFonts w:asciiTheme="majorHAnsi" w:hAnsiTheme="majorHAnsi" w:cstheme="majorHAnsi"/>
          <w:sz w:val="24"/>
          <w:szCs w:val="24"/>
        </w:rPr>
        <w:t xml:space="preserve"> su autorización para publicar </w:t>
      </w:r>
      <w:r w:rsidR="00090CB8" w:rsidRPr="00090CB8">
        <w:rPr>
          <w:rFonts w:asciiTheme="majorHAnsi" w:hAnsiTheme="majorHAnsi" w:cstheme="majorHAnsi"/>
          <w:sz w:val="24"/>
          <w:szCs w:val="24"/>
        </w:rPr>
        <w:t>su</w:t>
      </w:r>
      <w:r w:rsidR="00090CB8">
        <w:rPr>
          <w:rFonts w:asciiTheme="majorHAnsi" w:hAnsiTheme="majorHAnsi" w:cstheme="majorHAnsi"/>
          <w:sz w:val="24"/>
          <w:szCs w:val="24"/>
        </w:rPr>
        <w:t xml:space="preserve"> nombre</w:t>
      </w:r>
      <w:r w:rsidR="00B93B75">
        <w:rPr>
          <w:rFonts w:asciiTheme="majorHAnsi" w:hAnsiTheme="majorHAnsi" w:cstheme="majorHAnsi"/>
          <w:sz w:val="24"/>
          <w:szCs w:val="24"/>
        </w:rPr>
        <w:t xml:space="preserve"> completo</w:t>
      </w:r>
      <w:r w:rsidR="00090CB8">
        <w:rPr>
          <w:rFonts w:asciiTheme="majorHAnsi" w:hAnsiTheme="majorHAnsi" w:cstheme="majorHAnsi"/>
          <w:sz w:val="24"/>
          <w:szCs w:val="24"/>
        </w:rPr>
        <w:t xml:space="preserve"> y No. de Cédula de ciudadanía</w:t>
      </w:r>
      <w:r w:rsidRPr="00B7771D">
        <w:rPr>
          <w:rFonts w:asciiTheme="majorHAnsi" w:hAnsiTheme="majorHAnsi" w:cstheme="majorHAnsi"/>
          <w:sz w:val="24"/>
          <w:szCs w:val="24"/>
        </w:rPr>
        <w:t xml:space="preserve"> en medios de comunicación masiva.</w:t>
      </w:r>
    </w:p>
    <w:p w:rsidR="00901E1D" w:rsidRPr="00B7771D" w:rsidRDefault="00901E1D"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El ganador es responsable de retirar el premio en la dirección indicada por la Cooperativa Colanta.</w:t>
      </w:r>
    </w:p>
    <w:p w:rsidR="00EF2C62" w:rsidRDefault="005211F1" w:rsidP="00D4015F">
      <w:pPr>
        <w:pStyle w:val="Prrafodelista"/>
        <w:numPr>
          <w:ilvl w:val="0"/>
          <w:numId w:val="3"/>
        </w:numPr>
        <w:spacing w:after="240"/>
        <w:jc w:val="both"/>
        <w:rPr>
          <w:rFonts w:asciiTheme="majorHAnsi" w:hAnsiTheme="majorHAnsi" w:cstheme="majorHAnsi"/>
          <w:sz w:val="24"/>
          <w:szCs w:val="24"/>
        </w:rPr>
      </w:pPr>
      <w:r w:rsidRPr="00B7771D">
        <w:rPr>
          <w:rFonts w:asciiTheme="majorHAnsi" w:hAnsiTheme="majorHAnsi" w:cstheme="majorHAnsi"/>
          <w:sz w:val="24"/>
          <w:szCs w:val="24"/>
        </w:rPr>
        <w:t>En ningún caso el ganador podrá solicitar que el premi</w:t>
      </w:r>
      <w:r w:rsidR="002E5B69" w:rsidRPr="00B7771D">
        <w:rPr>
          <w:rFonts w:asciiTheme="majorHAnsi" w:hAnsiTheme="majorHAnsi" w:cstheme="majorHAnsi"/>
          <w:sz w:val="24"/>
          <w:szCs w:val="24"/>
        </w:rPr>
        <w:t xml:space="preserve">o le sea </w:t>
      </w:r>
      <w:r w:rsidR="00723D9E">
        <w:rPr>
          <w:rFonts w:asciiTheme="majorHAnsi" w:hAnsiTheme="majorHAnsi" w:cstheme="majorHAnsi"/>
          <w:sz w:val="24"/>
          <w:szCs w:val="24"/>
        </w:rPr>
        <w:t>canjeado</w:t>
      </w:r>
      <w:r w:rsidRPr="00B7771D">
        <w:rPr>
          <w:rFonts w:asciiTheme="majorHAnsi" w:hAnsiTheme="majorHAnsi" w:cstheme="majorHAnsi"/>
          <w:sz w:val="24"/>
          <w:szCs w:val="24"/>
        </w:rPr>
        <w:t xml:space="preserve"> por </w:t>
      </w:r>
      <w:r w:rsidR="004C206A" w:rsidRPr="00B7771D">
        <w:rPr>
          <w:rFonts w:asciiTheme="majorHAnsi" w:hAnsiTheme="majorHAnsi" w:cstheme="majorHAnsi"/>
          <w:sz w:val="24"/>
          <w:szCs w:val="24"/>
        </w:rPr>
        <w:t xml:space="preserve">dinero </w:t>
      </w:r>
      <w:r w:rsidR="00D4015F" w:rsidRPr="00B7771D">
        <w:rPr>
          <w:rFonts w:asciiTheme="majorHAnsi" w:hAnsiTheme="majorHAnsi" w:cstheme="majorHAnsi"/>
          <w:sz w:val="24"/>
          <w:szCs w:val="24"/>
        </w:rPr>
        <w:t xml:space="preserve">o </w:t>
      </w:r>
      <w:r w:rsidR="00D75FEA">
        <w:rPr>
          <w:rFonts w:asciiTheme="majorHAnsi" w:hAnsiTheme="majorHAnsi" w:cstheme="majorHAnsi"/>
          <w:sz w:val="24"/>
          <w:szCs w:val="24"/>
        </w:rPr>
        <w:t>por</w:t>
      </w:r>
      <w:r w:rsidR="00723D9E">
        <w:rPr>
          <w:rFonts w:asciiTheme="majorHAnsi" w:hAnsiTheme="majorHAnsi" w:cstheme="majorHAnsi"/>
          <w:sz w:val="24"/>
          <w:szCs w:val="24"/>
        </w:rPr>
        <w:t xml:space="preserve"> otros</w:t>
      </w:r>
      <w:r w:rsidR="00D75FEA">
        <w:rPr>
          <w:rFonts w:asciiTheme="majorHAnsi" w:hAnsiTheme="majorHAnsi" w:cstheme="majorHAnsi"/>
          <w:sz w:val="24"/>
          <w:szCs w:val="24"/>
        </w:rPr>
        <w:t xml:space="preserve"> </w:t>
      </w:r>
      <w:r w:rsidR="00D4015F" w:rsidRPr="00B7771D">
        <w:rPr>
          <w:rFonts w:asciiTheme="majorHAnsi" w:hAnsiTheme="majorHAnsi" w:cstheme="majorHAnsi"/>
          <w:sz w:val="24"/>
          <w:szCs w:val="24"/>
        </w:rPr>
        <w:t xml:space="preserve">productos </w:t>
      </w:r>
      <w:r w:rsidR="00723D9E">
        <w:rPr>
          <w:rFonts w:asciiTheme="majorHAnsi" w:hAnsiTheme="majorHAnsi" w:cstheme="majorHAnsi"/>
          <w:sz w:val="24"/>
          <w:szCs w:val="24"/>
        </w:rPr>
        <w:t>que estén por fuera o que sean diferentes a los relacionados en la carta menú</w:t>
      </w:r>
      <w:r w:rsidR="00D4015F" w:rsidRPr="00B7771D">
        <w:rPr>
          <w:rFonts w:asciiTheme="majorHAnsi" w:hAnsiTheme="majorHAnsi" w:cstheme="majorHAnsi"/>
          <w:sz w:val="24"/>
          <w:szCs w:val="24"/>
        </w:rPr>
        <w:t>.</w:t>
      </w:r>
    </w:p>
    <w:p w:rsidR="00723D9E" w:rsidRPr="00723D9E" w:rsidRDefault="00723D9E" w:rsidP="00723D9E">
      <w:pPr>
        <w:pStyle w:val="Prrafodelista"/>
        <w:numPr>
          <w:ilvl w:val="0"/>
          <w:numId w:val="3"/>
        </w:numPr>
        <w:jc w:val="both"/>
        <w:rPr>
          <w:rFonts w:asciiTheme="majorHAnsi" w:hAnsiTheme="majorHAnsi" w:cstheme="majorHAnsi"/>
          <w:sz w:val="24"/>
          <w:szCs w:val="24"/>
        </w:rPr>
      </w:pPr>
      <w:r>
        <w:rPr>
          <w:rFonts w:asciiTheme="majorHAnsi" w:hAnsiTheme="majorHAnsi" w:cstheme="majorHAnsi"/>
          <w:sz w:val="24"/>
          <w:szCs w:val="24"/>
        </w:rPr>
        <w:t>En ningún</w:t>
      </w:r>
      <w:r w:rsidR="00CD6B9D">
        <w:rPr>
          <w:rFonts w:asciiTheme="majorHAnsi" w:hAnsiTheme="majorHAnsi" w:cstheme="majorHAnsi"/>
          <w:sz w:val="24"/>
          <w:szCs w:val="24"/>
        </w:rPr>
        <w:t xml:space="preserve"> caso el ganador podrá cambiar </w:t>
      </w:r>
      <w:r>
        <w:rPr>
          <w:rFonts w:asciiTheme="majorHAnsi" w:hAnsiTheme="majorHAnsi" w:cstheme="majorHAnsi"/>
          <w:sz w:val="24"/>
          <w:szCs w:val="24"/>
        </w:rPr>
        <w:t>las bebidas de la carta menú por otra diferen</w:t>
      </w:r>
      <w:r w:rsidRPr="00723D9E">
        <w:rPr>
          <w:rFonts w:asciiTheme="majorHAnsi" w:hAnsiTheme="majorHAnsi" w:cstheme="majorHAnsi"/>
          <w:sz w:val="24"/>
          <w:szCs w:val="24"/>
        </w:rPr>
        <w:t>te</w:t>
      </w:r>
      <w:r>
        <w:rPr>
          <w:rFonts w:asciiTheme="majorHAnsi" w:hAnsiTheme="majorHAnsi" w:cstheme="majorHAnsi"/>
          <w:sz w:val="24"/>
          <w:szCs w:val="24"/>
        </w:rPr>
        <w:t xml:space="preserve"> a las allí relacionadas o por una </w:t>
      </w:r>
      <w:r w:rsidR="00E26ECD">
        <w:rPr>
          <w:rFonts w:asciiTheme="majorHAnsi" w:hAnsiTheme="majorHAnsi" w:cstheme="majorHAnsi"/>
          <w:sz w:val="24"/>
          <w:szCs w:val="24"/>
        </w:rPr>
        <w:t>bebida</w:t>
      </w:r>
      <w:r w:rsidRPr="00723D9E">
        <w:rPr>
          <w:rFonts w:asciiTheme="majorHAnsi" w:hAnsiTheme="majorHAnsi" w:cstheme="majorHAnsi"/>
          <w:sz w:val="24"/>
          <w:szCs w:val="24"/>
        </w:rPr>
        <w:t xml:space="preserve"> </w:t>
      </w:r>
      <w:r w:rsidR="00580F27" w:rsidRPr="00723D9E">
        <w:rPr>
          <w:rFonts w:asciiTheme="majorHAnsi" w:hAnsiTheme="majorHAnsi" w:cstheme="majorHAnsi"/>
          <w:sz w:val="24"/>
          <w:szCs w:val="24"/>
        </w:rPr>
        <w:t>alcohól</w:t>
      </w:r>
      <w:r w:rsidR="00580F27">
        <w:rPr>
          <w:rFonts w:asciiTheme="majorHAnsi" w:hAnsiTheme="majorHAnsi" w:cstheme="majorHAnsi"/>
          <w:sz w:val="24"/>
          <w:szCs w:val="24"/>
        </w:rPr>
        <w:t>ica</w:t>
      </w:r>
      <w:r w:rsidRPr="00723D9E">
        <w:rPr>
          <w:rFonts w:asciiTheme="majorHAnsi" w:hAnsiTheme="majorHAnsi" w:cstheme="majorHAnsi"/>
          <w:sz w:val="24"/>
          <w:szCs w:val="24"/>
        </w:rPr>
        <w:t>.</w:t>
      </w:r>
    </w:p>
    <w:p w:rsidR="00622645" w:rsidRPr="00B7771D" w:rsidRDefault="00F7699C"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C</w:t>
      </w:r>
      <w:r w:rsidR="00D4015F" w:rsidRPr="00B7771D">
        <w:rPr>
          <w:rFonts w:asciiTheme="majorHAnsi" w:hAnsiTheme="majorHAnsi" w:cstheme="majorHAnsi"/>
          <w:sz w:val="24"/>
          <w:szCs w:val="24"/>
        </w:rPr>
        <w:t xml:space="preserve">olanta </w:t>
      </w:r>
      <w:r w:rsidRPr="00B7771D">
        <w:rPr>
          <w:rFonts w:asciiTheme="majorHAnsi" w:hAnsiTheme="majorHAnsi" w:cstheme="majorHAnsi"/>
          <w:sz w:val="24"/>
          <w:szCs w:val="24"/>
        </w:rPr>
        <w:t xml:space="preserve">no incurrirá en </w:t>
      </w:r>
      <w:r w:rsidR="00217AF0" w:rsidRPr="00B7771D">
        <w:rPr>
          <w:rFonts w:asciiTheme="majorHAnsi" w:hAnsiTheme="majorHAnsi" w:cstheme="majorHAnsi"/>
          <w:sz w:val="24"/>
          <w:szCs w:val="24"/>
        </w:rPr>
        <w:t>gasto</w:t>
      </w:r>
      <w:r w:rsidRPr="00B7771D">
        <w:rPr>
          <w:rFonts w:asciiTheme="majorHAnsi" w:hAnsiTheme="majorHAnsi" w:cstheme="majorHAnsi"/>
          <w:sz w:val="24"/>
          <w:szCs w:val="24"/>
        </w:rPr>
        <w:t>s</w:t>
      </w:r>
      <w:r w:rsidR="00217AF0" w:rsidRPr="00B7771D">
        <w:rPr>
          <w:rFonts w:asciiTheme="majorHAnsi" w:hAnsiTheme="majorHAnsi" w:cstheme="majorHAnsi"/>
          <w:sz w:val="24"/>
          <w:szCs w:val="24"/>
        </w:rPr>
        <w:t xml:space="preserve"> o costo</w:t>
      </w:r>
      <w:r w:rsidRPr="00B7771D">
        <w:rPr>
          <w:rFonts w:asciiTheme="majorHAnsi" w:hAnsiTheme="majorHAnsi" w:cstheme="majorHAnsi"/>
          <w:sz w:val="24"/>
          <w:szCs w:val="24"/>
        </w:rPr>
        <w:t>s</w:t>
      </w:r>
      <w:r w:rsidR="00217AF0" w:rsidRPr="00B7771D">
        <w:rPr>
          <w:rFonts w:asciiTheme="majorHAnsi" w:hAnsiTheme="majorHAnsi" w:cstheme="majorHAnsi"/>
          <w:sz w:val="24"/>
          <w:szCs w:val="24"/>
        </w:rPr>
        <w:t xml:space="preserve"> adicional</w:t>
      </w:r>
      <w:r w:rsidRPr="00B7771D">
        <w:rPr>
          <w:rFonts w:asciiTheme="majorHAnsi" w:hAnsiTheme="majorHAnsi" w:cstheme="majorHAnsi"/>
          <w:sz w:val="24"/>
          <w:szCs w:val="24"/>
        </w:rPr>
        <w:t>es</w:t>
      </w:r>
      <w:r w:rsidR="00217AF0" w:rsidRPr="00B7771D">
        <w:rPr>
          <w:rFonts w:asciiTheme="majorHAnsi" w:hAnsiTheme="majorHAnsi" w:cstheme="majorHAnsi"/>
          <w:sz w:val="24"/>
          <w:szCs w:val="24"/>
        </w:rPr>
        <w:t xml:space="preserve"> no especificado</w:t>
      </w:r>
      <w:r w:rsidRPr="00B7771D">
        <w:rPr>
          <w:rFonts w:asciiTheme="majorHAnsi" w:hAnsiTheme="majorHAnsi" w:cstheme="majorHAnsi"/>
          <w:sz w:val="24"/>
          <w:szCs w:val="24"/>
        </w:rPr>
        <w:t>s en los presentes términos y condiciones.</w:t>
      </w:r>
    </w:p>
    <w:p w:rsidR="00D4015F" w:rsidRPr="00B7771D" w:rsidRDefault="00D75FEA" w:rsidP="00D4015F">
      <w:pPr>
        <w:pStyle w:val="Prrafodelista"/>
        <w:numPr>
          <w:ilvl w:val="0"/>
          <w:numId w:val="3"/>
        </w:numPr>
        <w:jc w:val="both"/>
        <w:rPr>
          <w:rFonts w:asciiTheme="majorHAnsi" w:hAnsiTheme="majorHAnsi" w:cstheme="majorHAnsi"/>
          <w:sz w:val="24"/>
          <w:szCs w:val="24"/>
        </w:rPr>
      </w:pPr>
      <w:r>
        <w:rPr>
          <w:rFonts w:asciiTheme="majorHAnsi" w:hAnsiTheme="majorHAnsi" w:cstheme="majorHAnsi"/>
          <w:sz w:val="24"/>
          <w:szCs w:val="24"/>
        </w:rPr>
        <w:t>En caso de que el almuerzo o</w:t>
      </w:r>
      <w:r w:rsidR="00D4015F" w:rsidRPr="00B7771D">
        <w:rPr>
          <w:rFonts w:asciiTheme="majorHAnsi" w:hAnsiTheme="majorHAnsi" w:cstheme="majorHAnsi"/>
          <w:sz w:val="24"/>
          <w:szCs w:val="24"/>
        </w:rPr>
        <w:t xml:space="preserve"> cena tenga un </w:t>
      </w:r>
      <w:r w:rsidR="008B4720">
        <w:rPr>
          <w:rFonts w:asciiTheme="majorHAnsi" w:hAnsiTheme="majorHAnsi" w:cstheme="majorHAnsi"/>
          <w:sz w:val="24"/>
          <w:szCs w:val="24"/>
        </w:rPr>
        <w:t xml:space="preserve">consumo y/o </w:t>
      </w:r>
      <w:r w:rsidR="00D4015F" w:rsidRPr="00723D9E">
        <w:rPr>
          <w:rFonts w:asciiTheme="majorHAnsi" w:hAnsiTheme="majorHAnsi" w:cstheme="majorHAnsi"/>
          <w:sz w:val="24"/>
          <w:szCs w:val="24"/>
        </w:rPr>
        <w:t>recargo adicional,</w:t>
      </w:r>
      <w:r w:rsidR="00D4015F" w:rsidRPr="00B7771D">
        <w:rPr>
          <w:rFonts w:asciiTheme="majorHAnsi" w:hAnsiTheme="majorHAnsi" w:cstheme="majorHAnsi"/>
          <w:sz w:val="24"/>
          <w:szCs w:val="24"/>
        </w:rPr>
        <w:t xml:space="preserve"> el ganador deberá hacer el debido pago para su cancelación total.</w:t>
      </w:r>
    </w:p>
    <w:p w:rsidR="00622645" w:rsidRPr="00B7771D" w:rsidRDefault="00217AF0"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El premio es intransferible</w:t>
      </w:r>
      <w:r w:rsidR="00F7699C" w:rsidRPr="00B7771D">
        <w:rPr>
          <w:rFonts w:asciiTheme="majorHAnsi" w:hAnsiTheme="majorHAnsi" w:cstheme="majorHAnsi"/>
          <w:sz w:val="24"/>
          <w:szCs w:val="24"/>
        </w:rPr>
        <w:t>,</w:t>
      </w:r>
      <w:r w:rsidRPr="00B7771D">
        <w:rPr>
          <w:rFonts w:asciiTheme="majorHAnsi" w:hAnsiTheme="majorHAnsi" w:cstheme="majorHAnsi"/>
          <w:sz w:val="24"/>
          <w:szCs w:val="24"/>
        </w:rPr>
        <w:t xml:space="preserve"> razón por la cual no podrá ser cedido, ni negociado.</w:t>
      </w:r>
    </w:p>
    <w:p w:rsidR="00622645" w:rsidRPr="00B7771D" w:rsidRDefault="00217AF0"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En caso de haber motivos fundados en: fuerza mayor, caso fortuito, o hechos de terceros, tales como desastres naturales, guerras, huelgas o disturbios, así como también situaciones que afecten la actividad promocional; o en caso de detectarse un fraude o intento de fraude, COLANTA podrá modificar en todo o en parte esta actividad, así como suspenderl</w:t>
      </w:r>
      <w:r w:rsidR="00575C82" w:rsidRPr="00B7771D">
        <w:rPr>
          <w:rFonts w:asciiTheme="majorHAnsi" w:hAnsiTheme="majorHAnsi" w:cstheme="majorHAnsi"/>
          <w:sz w:val="24"/>
          <w:szCs w:val="24"/>
        </w:rPr>
        <w:t>a</w:t>
      </w:r>
      <w:r w:rsidRPr="00B7771D">
        <w:rPr>
          <w:rFonts w:asciiTheme="majorHAnsi" w:hAnsiTheme="majorHAnsi" w:cstheme="majorHAnsi"/>
          <w:sz w:val="24"/>
          <w:szCs w:val="24"/>
        </w:rPr>
        <w:t xml:space="preserve"> temporal o permanentemente</w:t>
      </w:r>
      <w:r w:rsidR="006D0055" w:rsidRPr="00B7771D">
        <w:rPr>
          <w:rFonts w:asciiTheme="majorHAnsi" w:hAnsiTheme="majorHAnsi" w:cstheme="majorHAnsi"/>
          <w:sz w:val="24"/>
          <w:szCs w:val="24"/>
        </w:rPr>
        <w:t xml:space="preserve">, </w:t>
      </w:r>
      <w:r w:rsidRPr="00B7771D">
        <w:rPr>
          <w:rFonts w:asciiTheme="majorHAnsi" w:hAnsiTheme="majorHAnsi" w:cstheme="majorHAnsi"/>
          <w:sz w:val="24"/>
          <w:szCs w:val="24"/>
        </w:rPr>
        <w:t xml:space="preserve">previa información o autorización por parte de la Sociedad de Capital Público </w:t>
      </w:r>
      <w:r w:rsidR="006D0055" w:rsidRPr="00B7771D">
        <w:rPr>
          <w:rFonts w:asciiTheme="majorHAnsi" w:hAnsiTheme="majorHAnsi" w:cstheme="majorHAnsi"/>
          <w:sz w:val="24"/>
          <w:szCs w:val="24"/>
        </w:rPr>
        <w:t>Departamental y</w:t>
      </w:r>
      <w:r w:rsidRPr="00B7771D">
        <w:rPr>
          <w:rFonts w:asciiTheme="majorHAnsi" w:hAnsiTheme="majorHAnsi" w:cstheme="majorHAnsi"/>
          <w:sz w:val="24"/>
          <w:szCs w:val="24"/>
        </w:rPr>
        <w:t xml:space="preserve"> sin asumir </w:t>
      </w:r>
      <w:r w:rsidR="00575C82" w:rsidRPr="00B7771D">
        <w:rPr>
          <w:rFonts w:asciiTheme="majorHAnsi" w:hAnsiTheme="majorHAnsi" w:cstheme="majorHAnsi"/>
          <w:sz w:val="24"/>
          <w:szCs w:val="24"/>
        </w:rPr>
        <w:t>ningún tipo de</w:t>
      </w:r>
      <w:r w:rsidRPr="00B7771D">
        <w:rPr>
          <w:rFonts w:asciiTheme="majorHAnsi" w:hAnsiTheme="majorHAnsi" w:cstheme="majorHAnsi"/>
          <w:sz w:val="24"/>
          <w:szCs w:val="24"/>
        </w:rPr>
        <w:t xml:space="preserve"> responsabilidad al respecto</w:t>
      </w:r>
      <w:r w:rsidR="00704594" w:rsidRPr="00B7771D">
        <w:rPr>
          <w:rFonts w:asciiTheme="majorHAnsi" w:hAnsiTheme="majorHAnsi" w:cstheme="majorHAnsi"/>
          <w:sz w:val="24"/>
          <w:szCs w:val="24"/>
        </w:rPr>
        <w:t>.</w:t>
      </w:r>
    </w:p>
    <w:p w:rsidR="00704594" w:rsidRPr="00B7771D" w:rsidRDefault="00704594"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lastRenderedPageBreak/>
        <w:t>Con la</w:t>
      </w:r>
      <w:r w:rsidR="00A42A20" w:rsidRPr="00B7771D">
        <w:rPr>
          <w:rFonts w:asciiTheme="majorHAnsi" w:hAnsiTheme="majorHAnsi" w:cstheme="majorHAnsi"/>
          <w:sz w:val="24"/>
          <w:szCs w:val="24"/>
        </w:rPr>
        <w:t xml:space="preserve"> entrega del premio</w:t>
      </w:r>
      <w:r w:rsidRPr="00B7771D">
        <w:rPr>
          <w:rFonts w:asciiTheme="majorHAnsi" w:hAnsiTheme="majorHAnsi" w:cstheme="majorHAnsi"/>
          <w:sz w:val="24"/>
          <w:szCs w:val="24"/>
        </w:rPr>
        <w:t xml:space="preserve"> al ganador, culmina la responsabilidad</w:t>
      </w:r>
      <w:r w:rsidR="00575C82" w:rsidRPr="00B7771D">
        <w:rPr>
          <w:rFonts w:asciiTheme="majorHAnsi" w:hAnsiTheme="majorHAnsi" w:cstheme="majorHAnsi"/>
          <w:sz w:val="24"/>
          <w:szCs w:val="24"/>
        </w:rPr>
        <w:t xml:space="preserve"> de</w:t>
      </w:r>
      <w:r w:rsidRPr="00B7771D">
        <w:rPr>
          <w:rFonts w:asciiTheme="majorHAnsi" w:hAnsiTheme="majorHAnsi" w:cstheme="majorHAnsi"/>
          <w:sz w:val="24"/>
          <w:szCs w:val="24"/>
        </w:rPr>
        <w:t xml:space="preserve"> COLANTA.</w:t>
      </w:r>
    </w:p>
    <w:p w:rsidR="00622645" w:rsidRPr="00B7771D" w:rsidRDefault="00CE4DE0"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 xml:space="preserve">COLANTA </w:t>
      </w:r>
      <w:r w:rsidR="00B661F9" w:rsidRPr="00B7771D">
        <w:rPr>
          <w:rFonts w:asciiTheme="majorHAnsi" w:hAnsiTheme="majorHAnsi" w:cstheme="majorHAnsi"/>
          <w:sz w:val="24"/>
          <w:szCs w:val="24"/>
        </w:rPr>
        <w:t xml:space="preserve">se reserva el derecho de descalificar a cualquier persona que haya interferido indebidamente en </w:t>
      </w:r>
      <w:r w:rsidRPr="00B7771D">
        <w:rPr>
          <w:rFonts w:asciiTheme="majorHAnsi" w:hAnsiTheme="majorHAnsi" w:cstheme="majorHAnsi"/>
          <w:sz w:val="24"/>
          <w:szCs w:val="24"/>
        </w:rPr>
        <w:t>la actividad promocional</w:t>
      </w:r>
      <w:r w:rsidR="00B661F9" w:rsidRPr="00B7771D">
        <w:rPr>
          <w:rFonts w:asciiTheme="majorHAnsi" w:hAnsiTheme="majorHAnsi" w:cstheme="majorHAnsi"/>
          <w:sz w:val="24"/>
          <w:szCs w:val="24"/>
        </w:rPr>
        <w:t xml:space="preserve"> o que no res</w:t>
      </w:r>
      <w:r w:rsidRPr="00B7771D">
        <w:rPr>
          <w:rFonts w:asciiTheme="majorHAnsi" w:hAnsiTheme="majorHAnsi" w:cstheme="majorHAnsi"/>
          <w:sz w:val="24"/>
          <w:szCs w:val="24"/>
        </w:rPr>
        <w:t>pete los presentes términos y condiciones</w:t>
      </w:r>
      <w:r w:rsidR="00B661F9" w:rsidRPr="00B7771D">
        <w:rPr>
          <w:rFonts w:asciiTheme="majorHAnsi" w:hAnsiTheme="majorHAnsi" w:cstheme="majorHAnsi"/>
          <w:sz w:val="24"/>
          <w:szCs w:val="24"/>
        </w:rPr>
        <w:t>. Se sancionará cualquier actividad de tipo fraudulento de acuerdo con</w:t>
      </w:r>
      <w:r w:rsidR="00C77B83" w:rsidRPr="00B7771D">
        <w:rPr>
          <w:rFonts w:asciiTheme="majorHAnsi" w:hAnsiTheme="majorHAnsi" w:cstheme="majorHAnsi"/>
          <w:sz w:val="24"/>
          <w:szCs w:val="24"/>
        </w:rPr>
        <w:t xml:space="preserve"> la ley aplicable en la materia </w:t>
      </w:r>
      <w:r w:rsidR="00E94F9D" w:rsidRPr="00B7771D">
        <w:rPr>
          <w:rFonts w:asciiTheme="majorHAnsi" w:hAnsiTheme="majorHAnsi" w:cstheme="majorHAnsi"/>
          <w:sz w:val="24"/>
          <w:szCs w:val="24"/>
        </w:rPr>
        <w:t xml:space="preserve">o </w:t>
      </w:r>
      <w:r w:rsidR="00C77B83" w:rsidRPr="00B7771D">
        <w:rPr>
          <w:rFonts w:asciiTheme="majorHAnsi" w:hAnsiTheme="majorHAnsi" w:cstheme="majorHAnsi"/>
          <w:sz w:val="24"/>
          <w:szCs w:val="24"/>
        </w:rPr>
        <w:t xml:space="preserve">que </w:t>
      </w:r>
      <w:r w:rsidR="00E94F9D" w:rsidRPr="00B7771D">
        <w:rPr>
          <w:rFonts w:asciiTheme="majorHAnsi" w:hAnsiTheme="majorHAnsi" w:cstheme="majorHAnsi"/>
          <w:sz w:val="24"/>
          <w:szCs w:val="24"/>
        </w:rPr>
        <w:t>actúe de una forma que atente contra el honor, la dignidad, la intimidad, la imagen, la integridad física y mora</w:t>
      </w:r>
      <w:r w:rsidR="00AB7265" w:rsidRPr="00B7771D">
        <w:rPr>
          <w:rFonts w:asciiTheme="majorHAnsi" w:hAnsiTheme="majorHAnsi" w:cstheme="majorHAnsi"/>
          <w:sz w:val="24"/>
          <w:szCs w:val="24"/>
        </w:rPr>
        <w:t>l de los participantes</w:t>
      </w:r>
      <w:r w:rsidR="00C77B83" w:rsidRPr="00B7771D">
        <w:rPr>
          <w:rFonts w:asciiTheme="majorHAnsi" w:hAnsiTheme="majorHAnsi" w:cstheme="majorHAnsi"/>
          <w:sz w:val="24"/>
          <w:szCs w:val="24"/>
        </w:rPr>
        <w:t xml:space="preserve"> y de COLANTA.</w:t>
      </w:r>
    </w:p>
    <w:p w:rsidR="00622645" w:rsidRPr="00B7771D" w:rsidRDefault="000A6F96"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COLANTA podrá realizar c</w:t>
      </w:r>
      <w:r w:rsidR="00B661F9" w:rsidRPr="00B7771D">
        <w:rPr>
          <w:rFonts w:asciiTheme="majorHAnsi" w:hAnsiTheme="majorHAnsi" w:cstheme="majorHAnsi"/>
          <w:sz w:val="24"/>
          <w:szCs w:val="24"/>
        </w:rPr>
        <w:t xml:space="preserve">ualquier cambio </w:t>
      </w:r>
      <w:r w:rsidRPr="00B7771D">
        <w:rPr>
          <w:rFonts w:asciiTheme="majorHAnsi" w:hAnsiTheme="majorHAnsi" w:cstheme="majorHAnsi"/>
          <w:sz w:val="24"/>
          <w:szCs w:val="24"/>
        </w:rPr>
        <w:t xml:space="preserve">en los presentes términos y condiciones, ya sea </w:t>
      </w:r>
      <w:r w:rsidR="00B661F9" w:rsidRPr="00B7771D">
        <w:rPr>
          <w:rFonts w:asciiTheme="majorHAnsi" w:hAnsiTheme="majorHAnsi" w:cstheme="majorHAnsi"/>
          <w:sz w:val="24"/>
          <w:szCs w:val="24"/>
        </w:rPr>
        <w:t>en l</w:t>
      </w:r>
      <w:r w:rsidR="00217AF0" w:rsidRPr="00B7771D">
        <w:rPr>
          <w:rFonts w:asciiTheme="majorHAnsi" w:hAnsiTheme="majorHAnsi" w:cstheme="majorHAnsi"/>
          <w:sz w:val="24"/>
          <w:szCs w:val="24"/>
        </w:rPr>
        <w:t>a mecánica y/o vigencia de la actividad</w:t>
      </w:r>
      <w:r w:rsidRPr="00B7771D">
        <w:rPr>
          <w:rFonts w:asciiTheme="majorHAnsi" w:hAnsiTheme="majorHAnsi" w:cstheme="majorHAnsi"/>
          <w:sz w:val="24"/>
          <w:szCs w:val="24"/>
        </w:rPr>
        <w:t xml:space="preserve">, para lo cual deberá </w:t>
      </w:r>
      <w:r w:rsidR="00B661F9" w:rsidRPr="00B7771D">
        <w:rPr>
          <w:rFonts w:asciiTheme="majorHAnsi" w:hAnsiTheme="majorHAnsi" w:cstheme="majorHAnsi"/>
          <w:sz w:val="24"/>
          <w:szCs w:val="24"/>
        </w:rPr>
        <w:t>contar con la a</w:t>
      </w:r>
      <w:r w:rsidR="00CE4DE0" w:rsidRPr="00B7771D">
        <w:rPr>
          <w:rFonts w:asciiTheme="majorHAnsi" w:hAnsiTheme="majorHAnsi" w:cstheme="majorHAnsi"/>
          <w:sz w:val="24"/>
          <w:szCs w:val="24"/>
        </w:rPr>
        <w:t xml:space="preserve">utorización previa de la Sociedad de Capital </w:t>
      </w:r>
      <w:r w:rsidR="00217AF0" w:rsidRPr="00B7771D">
        <w:rPr>
          <w:rFonts w:asciiTheme="majorHAnsi" w:hAnsiTheme="majorHAnsi" w:cstheme="majorHAnsi"/>
          <w:sz w:val="24"/>
          <w:szCs w:val="24"/>
        </w:rPr>
        <w:t>Público</w:t>
      </w:r>
      <w:r w:rsidR="00CE4DE0" w:rsidRPr="00B7771D">
        <w:rPr>
          <w:rFonts w:asciiTheme="majorHAnsi" w:hAnsiTheme="majorHAnsi" w:cstheme="majorHAnsi"/>
          <w:sz w:val="24"/>
          <w:szCs w:val="24"/>
        </w:rPr>
        <w:t xml:space="preserve"> Departamental.</w:t>
      </w:r>
    </w:p>
    <w:p w:rsidR="00467892" w:rsidRPr="00B7771D" w:rsidRDefault="00331E5C"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 xml:space="preserve">Si </w:t>
      </w:r>
      <w:r w:rsidR="00CB6595" w:rsidRPr="00B7771D">
        <w:rPr>
          <w:rFonts w:asciiTheme="majorHAnsi" w:hAnsiTheme="majorHAnsi" w:cstheme="majorHAnsi"/>
          <w:sz w:val="24"/>
          <w:szCs w:val="24"/>
        </w:rPr>
        <w:t xml:space="preserve">la factura depositada se encuentra en mal estado </w:t>
      </w:r>
      <w:r w:rsidR="00C77B83" w:rsidRPr="00B7771D">
        <w:rPr>
          <w:rFonts w:asciiTheme="majorHAnsi" w:hAnsiTheme="majorHAnsi" w:cstheme="majorHAnsi"/>
          <w:sz w:val="24"/>
          <w:szCs w:val="24"/>
        </w:rPr>
        <w:t>(</w:t>
      </w:r>
      <w:r w:rsidR="00CB6595" w:rsidRPr="00B7771D">
        <w:rPr>
          <w:rFonts w:asciiTheme="majorHAnsi" w:hAnsiTheme="majorHAnsi" w:cstheme="majorHAnsi"/>
          <w:sz w:val="24"/>
          <w:szCs w:val="24"/>
        </w:rPr>
        <w:t>rota o rasgada</w:t>
      </w:r>
      <w:r w:rsidR="00495F61" w:rsidRPr="00B7771D">
        <w:rPr>
          <w:rFonts w:asciiTheme="majorHAnsi" w:hAnsiTheme="majorHAnsi" w:cstheme="majorHAnsi"/>
          <w:sz w:val="24"/>
          <w:szCs w:val="24"/>
        </w:rPr>
        <w:t>)</w:t>
      </w:r>
      <w:r w:rsidRPr="00B7771D">
        <w:rPr>
          <w:rFonts w:asciiTheme="majorHAnsi" w:hAnsiTheme="majorHAnsi" w:cstheme="majorHAnsi"/>
          <w:sz w:val="24"/>
          <w:szCs w:val="24"/>
        </w:rPr>
        <w:t>,</w:t>
      </w:r>
      <w:r w:rsidR="00746867" w:rsidRPr="00B7771D">
        <w:rPr>
          <w:rFonts w:asciiTheme="majorHAnsi" w:hAnsiTheme="majorHAnsi" w:cstheme="majorHAnsi"/>
          <w:sz w:val="24"/>
          <w:szCs w:val="24"/>
        </w:rPr>
        <w:t xml:space="preserve"> tiene tachones o enmendaduras, </w:t>
      </w:r>
      <w:r w:rsidRPr="00B7771D">
        <w:rPr>
          <w:rFonts w:asciiTheme="majorHAnsi" w:hAnsiTheme="majorHAnsi" w:cstheme="majorHAnsi"/>
          <w:sz w:val="24"/>
          <w:szCs w:val="24"/>
        </w:rPr>
        <w:t>los datos personales suministrados no están completos, no son claros o pueden inducir a error</w:t>
      </w:r>
      <w:r w:rsidR="005211F1" w:rsidRPr="00B7771D">
        <w:rPr>
          <w:rFonts w:asciiTheme="majorHAnsi" w:hAnsiTheme="majorHAnsi" w:cstheme="majorHAnsi"/>
          <w:sz w:val="24"/>
          <w:szCs w:val="24"/>
        </w:rPr>
        <w:t xml:space="preserve">, </w:t>
      </w:r>
      <w:r w:rsidR="00746867" w:rsidRPr="00B7771D">
        <w:rPr>
          <w:rFonts w:asciiTheme="majorHAnsi" w:hAnsiTheme="majorHAnsi" w:cstheme="majorHAnsi"/>
          <w:sz w:val="24"/>
          <w:szCs w:val="24"/>
        </w:rPr>
        <w:t>y/o no cumple con los productos y valores exigidos en la mecánica de la actividad, el premio no será entregado y se procederá a utilizar la lista de suplentes bajo la mecánica y condiciones estipuladas en los presentes términos y condiciones.</w:t>
      </w:r>
    </w:p>
    <w:p w:rsidR="00746867" w:rsidRPr="00B7771D" w:rsidRDefault="00746867" w:rsidP="00D4015F">
      <w:pPr>
        <w:pStyle w:val="Prrafodelista"/>
        <w:numPr>
          <w:ilvl w:val="0"/>
          <w:numId w:val="3"/>
        </w:numPr>
        <w:jc w:val="both"/>
        <w:rPr>
          <w:rFonts w:asciiTheme="majorHAnsi" w:hAnsiTheme="majorHAnsi" w:cstheme="majorHAnsi"/>
          <w:sz w:val="24"/>
          <w:szCs w:val="24"/>
        </w:rPr>
      </w:pPr>
      <w:r w:rsidRPr="00B7771D">
        <w:rPr>
          <w:rFonts w:asciiTheme="majorHAnsi" w:hAnsiTheme="majorHAnsi" w:cstheme="majorHAnsi"/>
          <w:sz w:val="24"/>
          <w:szCs w:val="24"/>
        </w:rPr>
        <w:t>En el caso que hubiese que pagar impuesto de ganancia ocasional, este deberá ser asumido por el ganador del premio.</w:t>
      </w:r>
    </w:p>
    <w:p w:rsidR="005211F1" w:rsidRPr="00885D82" w:rsidRDefault="005211F1" w:rsidP="00D4015F">
      <w:pPr>
        <w:pStyle w:val="Prrafodelista"/>
        <w:numPr>
          <w:ilvl w:val="0"/>
          <w:numId w:val="3"/>
        </w:numPr>
        <w:spacing w:after="0"/>
        <w:jc w:val="both"/>
        <w:rPr>
          <w:rFonts w:asciiTheme="majorHAnsi" w:hAnsiTheme="majorHAnsi" w:cstheme="majorHAnsi"/>
          <w:b/>
          <w:bCs/>
          <w:i/>
          <w:iCs/>
          <w:sz w:val="24"/>
          <w:szCs w:val="24"/>
        </w:rPr>
      </w:pPr>
      <w:r w:rsidRPr="00B7771D">
        <w:rPr>
          <w:rFonts w:asciiTheme="majorHAnsi" w:hAnsiTheme="majorHAnsi" w:cstheme="majorHAnsi"/>
          <w:sz w:val="24"/>
          <w:szCs w:val="24"/>
        </w:rPr>
        <w:t>En caso</w:t>
      </w:r>
      <w:r w:rsidR="001036EB">
        <w:rPr>
          <w:rFonts w:asciiTheme="majorHAnsi" w:hAnsiTheme="majorHAnsi" w:cstheme="majorHAnsi"/>
          <w:sz w:val="24"/>
          <w:szCs w:val="24"/>
        </w:rPr>
        <w:t xml:space="preserve"> de que el sorteo no pueda ser </w:t>
      </w:r>
      <w:r w:rsidRPr="00B7771D">
        <w:rPr>
          <w:rFonts w:asciiTheme="majorHAnsi" w:hAnsiTheme="majorHAnsi" w:cstheme="majorHAnsi"/>
          <w:sz w:val="24"/>
          <w:szCs w:val="24"/>
        </w:rPr>
        <w:t>llevado a cabo en la hora y fe</w:t>
      </w:r>
      <w:r w:rsidR="00F30303" w:rsidRPr="00B7771D">
        <w:rPr>
          <w:rFonts w:asciiTheme="majorHAnsi" w:hAnsiTheme="majorHAnsi" w:cstheme="majorHAnsi"/>
          <w:sz w:val="24"/>
          <w:szCs w:val="24"/>
        </w:rPr>
        <w:t>cha indicada</w:t>
      </w:r>
      <w:r w:rsidRPr="00B7771D">
        <w:rPr>
          <w:rFonts w:asciiTheme="majorHAnsi" w:hAnsiTheme="majorHAnsi" w:cstheme="majorHAnsi"/>
          <w:sz w:val="24"/>
          <w:szCs w:val="24"/>
        </w:rPr>
        <w:t>, COLANTA informará a todos los participantes a través de un medio de comunicación de amplia circulación</w:t>
      </w:r>
      <w:r w:rsidR="00CB6595" w:rsidRPr="00B7771D">
        <w:rPr>
          <w:rFonts w:asciiTheme="majorHAnsi" w:hAnsiTheme="majorHAnsi" w:cstheme="majorHAnsi"/>
          <w:sz w:val="24"/>
          <w:szCs w:val="24"/>
        </w:rPr>
        <w:t xml:space="preserve"> dentro del Departamento de Antioquia</w:t>
      </w:r>
      <w:r w:rsidR="00F30303" w:rsidRPr="00B7771D">
        <w:rPr>
          <w:rFonts w:asciiTheme="majorHAnsi" w:hAnsiTheme="majorHAnsi" w:cstheme="majorHAnsi"/>
          <w:sz w:val="24"/>
          <w:szCs w:val="24"/>
        </w:rPr>
        <w:t xml:space="preserve">,  en </w:t>
      </w:r>
      <w:r w:rsidR="00966886" w:rsidRPr="00B7771D">
        <w:rPr>
          <w:rFonts w:asciiTheme="majorHAnsi" w:hAnsiTheme="majorHAnsi" w:cstheme="majorHAnsi"/>
          <w:sz w:val="24"/>
          <w:szCs w:val="24"/>
        </w:rPr>
        <w:t>qué</w:t>
      </w:r>
      <w:r w:rsidR="00F30303" w:rsidRPr="00B7771D">
        <w:rPr>
          <w:rFonts w:asciiTheme="majorHAnsi" w:hAnsiTheme="majorHAnsi" w:cstheme="majorHAnsi"/>
          <w:sz w:val="24"/>
          <w:szCs w:val="24"/>
        </w:rPr>
        <w:t xml:space="preserve"> fecha y hora</w:t>
      </w:r>
      <w:r w:rsidRPr="00B7771D">
        <w:rPr>
          <w:rFonts w:asciiTheme="majorHAnsi" w:hAnsiTheme="majorHAnsi" w:cstheme="majorHAnsi"/>
          <w:sz w:val="24"/>
          <w:szCs w:val="24"/>
        </w:rPr>
        <w:t xml:space="preserve"> </w:t>
      </w:r>
      <w:r w:rsidR="00F30303" w:rsidRPr="00B7771D">
        <w:rPr>
          <w:rFonts w:asciiTheme="majorHAnsi" w:hAnsiTheme="majorHAnsi" w:cstheme="majorHAnsi"/>
          <w:sz w:val="24"/>
          <w:szCs w:val="24"/>
        </w:rPr>
        <w:t>se llevará a cabo el sorteo</w:t>
      </w:r>
      <w:r w:rsidR="00823B47" w:rsidRPr="00B7771D">
        <w:rPr>
          <w:rFonts w:asciiTheme="majorHAnsi" w:hAnsiTheme="majorHAnsi" w:cstheme="majorHAnsi"/>
          <w:sz w:val="24"/>
          <w:szCs w:val="24"/>
        </w:rPr>
        <w:t xml:space="preserve">, </w:t>
      </w:r>
      <w:r w:rsidR="00495F61" w:rsidRPr="00B7771D">
        <w:rPr>
          <w:rFonts w:asciiTheme="majorHAnsi" w:hAnsiTheme="majorHAnsi" w:cstheme="majorHAnsi"/>
          <w:sz w:val="24"/>
          <w:szCs w:val="24"/>
        </w:rPr>
        <w:t xml:space="preserve">previa autorización de la </w:t>
      </w:r>
      <w:r w:rsidR="00F30303" w:rsidRPr="00B7771D">
        <w:rPr>
          <w:rFonts w:asciiTheme="majorHAnsi" w:hAnsiTheme="majorHAnsi" w:cstheme="majorHAnsi"/>
          <w:sz w:val="24"/>
          <w:szCs w:val="24"/>
        </w:rPr>
        <w:t>S</w:t>
      </w:r>
      <w:r w:rsidR="003A0D2C" w:rsidRPr="00B7771D">
        <w:rPr>
          <w:rFonts w:asciiTheme="majorHAnsi" w:hAnsiTheme="majorHAnsi" w:cstheme="majorHAnsi"/>
          <w:sz w:val="24"/>
          <w:szCs w:val="24"/>
        </w:rPr>
        <w:t xml:space="preserve">ociedad de </w:t>
      </w:r>
      <w:r w:rsidR="00F30303" w:rsidRPr="00B7771D">
        <w:rPr>
          <w:rFonts w:asciiTheme="majorHAnsi" w:hAnsiTheme="majorHAnsi" w:cstheme="majorHAnsi"/>
          <w:sz w:val="24"/>
          <w:szCs w:val="24"/>
        </w:rPr>
        <w:t>C</w:t>
      </w:r>
      <w:r w:rsidR="003A0D2C" w:rsidRPr="00B7771D">
        <w:rPr>
          <w:rFonts w:asciiTheme="majorHAnsi" w:hAnsiTheme="majorHAnsi" w:cstheme="majorHAnsi"/>
          <w:sz w:val="24"/>
          <w:szCs w:val="24"/>
        </w:rPr>
        <w:t>apital</w:t>
      </w:r>
      <w:r w:rsidR="00F30303" w:rsidRPr="00B7771D">
        <w:rPr>
          <w:rFonts w:asciiTheme="majorHAnsi" w:hAnsiTheme="majorHAnsi" w:cstheme="majorHAnsi"/>
          <w:sz w:val="24"/>
          <w:szCs w:val="24"/>
        </w:rPr>
        <w:t xml:space="preserve"> </w:t>
      </w:r>
      <w:r w:rsidR="003A0D2C" w:rsidRPr="00B7771D">
        <w:rPr>
          <w:rFonts w:asciiTheme="majorHAnsi" w:hAnsiTheme="majorHAnsi" w:cstheme="majorHAnsi"/>
          <w:sz w:val="24"/>
          <w:szCs w:val="24"/>
        </w:rPr>
        <w:t>Público</w:t>
      </w:r>
      <w:r w:rsidR="00F30303" w:rsidRPr="00B7771D">
        <w:rPr>
          <w:rFonts w:asciiTheme="majorHAnsi" w:hAnsiTheme="majorHAnsi" w:cstheme="majorHAnsi"/>
          <w:sz w:val="24"/>
          <w:szCs w:val="24"/>
        </w:rPr>
        <w:t xml:space="preserve"> D</w:t>
      </w:r>
      <w:r w:rsidR="003A0D2C" w:rsidRPr="00B7771D">
        <w:rPr>
          <w:rFonts w:asciiTheme="majorHAnsi" w:hAnsiTheme="majorHAnsi" w:cstheme="majorHAnsi"/>
          <w:sz w:val="24"/>
          <w:szCs w:val="24"/>
        </w:rPr>
        <w:t>epartamental</w:t>
      </w:r>
      <w:r w:rsidRPr="00B7771D">
        <w:rPr>
          <w:rFonts w:asciiTheme="majorHAnsi" w:hAnsiTheme="majorHAnsi" w:cstheme="majorHAnsi"/>
          <w:sz w:val="24"/>
          <w:szCs w:val="24"/>
        </w:rPr>
        <w:t>, se dará modificación a la fecha del sorteo prevista.</w:t>
      </w:r>
    </w:p>
    <w:p w:rsidR="00885D82" w:rsidRPr="00B046D2" w:rsidRDefault="00885D82" w:rsidP="00D4015F">
      <w:pPr>
        <w:pStyle w:val="Prrafodelista"/>
        <w:numPr>
          <w:ilvl w:val="0"/>
          <w:numId w:val="3"/>
        </w:numPr>
        <w:spacing w:after="0"/>
        <w:jc w:val="both"/>
        <w:rPr>
          <w:rFonts w:asciiTheme="majorHAnsi" w:hAnsiTheme="majorHAnsi" w:cstheme="majorHAnsi"/>
          <w:b/>
          <w:bCs/>
          <w:i/>
          <w:iCs/>
          <w:sz w:val="24"/>
          <w:szCs w:val="24"/>
        </w:rPr>
      </w:pPr>
      <w:r w:rsidRPr="00B046D2">
        <w:rPr>
          <w:rFonts w:asciiTheme="majorHAnsi" w:hAnsiTheme="majorHAnsi" w:cstheme="majorHAnsi"/>
          <w:sz w:val="24"/>
          <w:szCs w:val="24"/>
        </w:rPr>
        <w:t xml:space="preserve">El ganador del premio </w:t>
      </w:r>
      <w:r w:rsidR="00723D9E" w:rsidRPr="00B046D2">
        <w:rPr>
          <w:rFonts w:asciiTheme="majorHAnsi" w:hAnsiTheme="majorHAnsi" w:cstheme="majorHAnsi"/>
          <w:sz w:val="24"/>
          <w:szCs w:val="24"/>
        </w:rPr>
        <w:t>deberá</w:t>
      </w:r>
      <w:r w:rsidRPr="00B046D2">
        <w:rPr>
          <w:rFonts w:asciiTheme="majorHAnsi" w:hAnsiTheme="majorHAnsi" w:cstheme="majorHAnsi"/>
          <w:sz w:val="24"/>
          <w:szCs w:val="24"/>
        </w:rPr>
        <w:t xml:space="preserve"> llamar a </w:t>
      </w:r>
      <w:r w:rsidR="00723D9E" w:rsidRPr="00B046D2">
        <w:rPr>
          <w:rFonts w:asciiTheme="majorHAnsi" w:hAnsiTheme="majorHAnsi" w:cstheme="majorHAnsi"/>
          <w:sz w:val="24"/>
          <w:szCs w:val="24"/>
        </w:rPr>
        <w:t xml:space="preserve">reservar al </w:t>
      </w:r>
      <w:r w:rsidRPr="00B046D2">
        <w:rPr>
          <w:rFonts w:asciiTheme="majorHAnsi" w:hAnsiTheme="majorHAnsi" w:cstheme="majorHAnsi"/>
          <w:sz w:val="24"/>
          <w:szCs w:val="24"/>
        </w:rPr>
        <w:t xml:space="preserve">Mercolanta </w:t>
      </w:r>
      <w:r w:rsidR="00723D9E" w:rsidRPr="00B046D2">
        <w:rPr>
          <w:rFonts w:asciiTheme="majorHAnsi" w:hAnsiTheme="majorHAnsi" w:cstheme="majorHAnsi"/>
          <w:sz w:val="24"/>
          <w:szCs w:val="24"/>
        </w:rPr>
        <w:t xml:space="preserve">donde va a ser la redención del bono, ya sea La Visitación, Buenos Aires o Santa Gema  </w:t>
      </w:r>
      <w:r w:rsidR="00723D9E" w:rsidRPr="0085389D">
        <w:rPr>
          <w:rFonts w:asciiTheme="majorHAnsi" w:hAnsiTheme="majorHAnsi" w:cstheme="majorHAnsi"/>
          <w:sz w:val="24"/>
          <w:szCs w:val="24"/>
        </w:rPr>
        <w:t>con una semana</w:t>
      </w:r>
      <w:r w:rsidR="00723D9E" w:rsidRPr="00B046D2">
        <w:rPr>
          <w:rFonts w:asciiTheme="majorHAnsi" w:hAnsiTheme="majorHAnsi" w:cstheme="majorHAnsi"/>
          <w:sz w:val="24"/>
          <w:szCs w:val="24"/>
        </w:rPr>
        <w:t xml:space="preserve"> de antelación. Dicha reserva para la redención del bono deberá hacerla</w:t>
      </w:r>
      <w:r w:rsidRPr="00B046D2">
        <w:rPr>
          <w:rFonts w:asciiTheme="majorHAnsi" w:hAnsiTheme="majorHAnsi" w:cstheme="majorHAnsi"/>
          <w:sz w:val="24"/>
          <w:szCs w:val="24"/>
        </w:rPr>
        <w:t xml:space="preserve"> dentro de los horarios de atención </w:t>
      </w:r>
      <w:r w:rsidR="00723D9E" w:rsidRPr="00B046D2">
        <w:rPr>
          <w:rFonts w:asciiTheme="majorHAnsi" w:hAnsiTheme="majorHAnsi" w:cstheme="majorHAnsi"/>
          <w:sz w:val="24"/>
          <w:szCs w:val="24"/>
        </w:rPr>
        <w:t>de cada uno de los Mercolanta mencionados anteriormente</w:t>
      </w:r>
      <w:r w:rsidRPr="00B046D2">
        <w:rPr>
          <w:rFonts w:asciiTheme="majorHAnsi" w:hAnsiTheme="majorHAnsi" w:cstheme="majorHAnsi"/>
          <w:sz w:val="24"/>
          <w:szCs w:val="24"/>
        </w:rPr>
        <w:t xml:space="preserve">. </w:t>
      </w:r>
      <w:r w:rsidR="00723D9E" w:rsidRPr="00B046D2">
        <w:rPr>
          <w:rFonts w:asciiTheme="majorHAnsi" w:hAnsiTheme="majorHAnsi" w:cstheme="majorHAnsi"/>
          <w:sz w:val="24"/>
          <w:szCs w:val="24"/>
        </w:rPr>
        <w:t>Así</w:t>
      </w:r>
      <w:r w:rsidRPr="00B046D2">
        <w:rPr>
          <w:rFonts w:asciiTheme="majorHAnsi" w:hAnsiTheme="majorHAnsi" w:cstheme="majorHAnsi"/>
          <w:sz w:val="24"/>
          <w:szCs w:val="24"/>
        </w:rPr>
        <w:t xml:space="preserve"> mismo deberá </w:t>
      </w:r>
      <w:r w:rsidR="00723D9E" w:rsidRPr="00B046D2">
        <w:rPr>
          <w:rFonts w:asciiTheme="majorHAnsi" w:hAnsiTheme="majorHAnsi" w:cstheme="majorHAnsi"/>
          <w:sz w:val="24"/>
          <w:szCs w:val="24"/>
        </w:rPr>
        <w:t>presentar</w:t>
      </w:r>
      <w:r w:rsidRPr="00B046D2">
        <w:rPr>
          <w:rFonts w:asciiTheme="majorHAnsi" w:hAnsiTheme="majorHAnsi" w:cstheme="majorHAnsi"/>
          <w:sz w:val="24"/>
          <w:szCs w:val="24"/>
        </w:rPr>
        <w:t xml:space="preserve"> el bono para poder hacer la redención. Lo teléfonos a los que</w:t>
      </w:r>
      <w:r w:rsidR="00B046D2" w:rsidRPr="00B046D2">
        <w:rPr>
          <w:rFonts w:asciiTheme="majorHAnsi" w:hAnsiTheme="majorHAnsi" w:cstheme="majorHAnsi"/>
          <w:sz w:val="24"/>
          <w:szCs w:val="24"/>
        </w:rPr>
        <w:t xml:space="preserve"> el ganador</w:t>
      </w:r>
      <w:r w:rsidRPr="00B046D2">
        <w:rPr>
          <w:rFonts w:asciiTheme="majorHAnsi" w:hAnsiTheme="majorHAnsi" w:cstheme="majorHAnsi"/>
          <w:sz w:val="24"/>
          <w:szCs w:val="24"/>
        </w:rPr>
        <w:t xml:space="preserve"> podrá llamar para hacer la </w:t>
      </w:r>
      <w:r w:rsidR="00B046D2" w:rsidRPr="00B046D2">
        <w:rPr>
          <w:rFonts w:asciiTheme="majorHAnsi" w:hAnsiTheme="majorHAnsi" w:cstheme="majorHAnsi"/>
          <w:sz w:val="24"/>
          <w:szCs w:val="24"/>
        </w:rPr>
        <w:t>reserva</w:t>
      </w:r>
      <w:r w:rsidRPr="00B046D2">
        <w:rPr>
          <w:rFonts w:asciiTheme="majorHAnsi" w:hAnsiTheme="majorHAnsi" w:cstheme="majorHAnsi"/>
          <w:sz w:val="24"/>
          <w:szCs w:val="24"/>
        </w:rPr>
        <w:t xml:space="preserve"> son los siguientes:</w:t>
      </w:r>
    </w:p>
    <w:p w:rsidR="00885D82" w:rsidRPr="00016C7D" w:rsidRDefault="00B046D2" w:rsidP="00885D82">
      <w:pPr>
        <w:spacing w:after="0"/>
        <w:ind w:left="360"/>
        <w:jc w:val="both"/>
        <w:rPr>
          <w:rFonts w:asciiTheme="majorHAnsi" w:hAnsiTheme="majorHAnsi" w:cstheme="majorHAnsi"/>
          <w:b/>
          <w:bCs/>
          <w:iCs/>
          <w:sz w:val="24"/>
          <w:szCs w:val="24"/>
        </w:rPr>
      </w:pPr>
      <w:r w:rsidRPr="00016C7D">
        <w:rPr>
          <w:rFonts w:asciiTheme="majorHAnsi" w:hAnsiTheme="majorHAnsi" w:cstheme="majorHAnsi"/>
          <w:b/>
          <w:bCs/>
          <w:iCs/>
          <w:sz w:val="24"/>
          <w:szCs w:val="24"/>
        </w:rPr>
        <w:t xml:space="preserve">La </w:t>
      </w:r>
      <w:r w:rsidR="00885D82" w:rsidRPr="00016C7D">
        <w:rPr>
          <w:rFonts w:asciiTheme="majorHAnsi" w:hAnsiTheme="majorHAnsi" w:cstheme="majorHAnsi"/>
          <w:b/>
          <w:bCs/>
          <w:iCs/>
          <w:sz w:val="24"/>
          <w:szCs w:val="24"/>
        </w:rPr>
        <w:t>Visitación</w:t>
      </w:r>
      <w:r w:rsidRPr="00016C7D">
        <w:rPr>
          <w:rFonts w:asciiTheme="majorHAnsi" w:hAnsiTheme="majorHAnsi" w:cstheme="majorHAnsi"/>
          <w:b/>
          <w:bCs/>
          <w:iCs/>
          <w:sz w:val="24"/>
          <w:szCs w:val="24"/>
        </w:rPr>
        <w:t>:</w:t>
      </w:r>
      <w:r w:rsidR="00885D82" w:rsidRPr="00016C7D">
        <w:rPr>
          <w:rFonts w:asciiTheme="majorHAnsi" w:hAnsiTheme="majorHAnsi" w:cstheme="majorHAnsi"/>
          <w:b/>
          <w:bCs/>
          <w:iCs/>
          <w:sz w:val="24"/>
          <w:szCs w:val="24"/>
        </w:rPr>
        <w:t xml:space="preserve"> </w:t>
      </w:r>
      <w:r w:rsidR="00016C7D" w:rsidRPr="00580F27">
        <w:rPr>
          <w:rFonts w:asciiTheme="majorHAnsi" w:hAnsiTheme="majorHAnsi" w:cstheme="majorHAnsi"/>
          <w:bCs/>
          <w:iCs/>
          <w:sz w:val="24"/>
          <w:szCs w:val="24"/>
        </w:rPr>
        <w:t>3217871</w:t>
      </w:r>
      <w:r w:rsidR="00E26ECD" w:rsidRPr="00580F27">
        <w:rPr>
          <w:rFonts w:asciiTheme="majorHAnsi" w:hAnsiTheme="majorHAnsi" w:cstheme="majorHAnsi"/>
          <w:bCs/>
          <w:iCs/>
          <w:sz w:val="24"/>
          <w:szCs w:val="24"/>
        </w:rPr>
        <w:t xml:space="preserve"> ó 445-55 55 EXT 4427  </w:t>
      </w:r>
    </w:p>
    <w:p w:rsidR="00885D82" w:rsidRPr="00016C7D" w:rsidRDefault="00885D82" w:rsidP="00885D82">
      <w:pPr>
        <w:spacing w:after="0"/>
        <w:ind w:left="360"/>
        <w:jc w:val="both"/>
        <w:rPr>
          <w:rFonts w:asciiTheme="majorHAnsi" w:hAnsiTheme="majorHAnsi" w:cstheme="majorHAnsi"/>
          <w:b/>
          <w:bCs/>
          <w:iCs/>
          <w:sz w:val="24"/>
          <w:szCs w:val="24"/>
        </w:rPr>
      </w:pPr>
      <w:r w:rsidRPr="00016C7D">
        <w:rPr>
          <w:rFonts w:asciiTheme="majorHAnsi" w:hAnsiTheme="majorHAnsi" w:cstheme="majorHAnsi"/>
          <w:b/>
          <w:bCs/>
          <w:iCs/>
          <w:sz w:val="24"/>
          <w:szCs w:val="24"/>
        </w:rPr>
        <w:t>Buenos aires</w:t>
      </w:r>
      <w:r w:rsidR="00B046D2" w:rsidRPr="00016C7D">
        <w:rPr>
          <w:rFonts w:asciiTheme="majorHAnsi" w:hAnsiTheme="majorHAnsi" w:cstheme="majorHAnsi"/>
          <w:b/>
          <w:bCs/>
          <w:iCs/>
          <w:sz w:val="24"/>
          <w:szCs w:val="24"/>
        </w:rPr>
        <w:t>:</w:t>
      </w:r>
      <w:r w:rsidR="00016C7D" w:rsidRPr="00016C7D">
        <w:rPr>
          <w:rFonts w:asciiTheme="majorHAnsi" w:hAnsiTheme="majorHAnsi" w:cstheme="majorHAnsi"/>
          <w:b/>
          <w:bCs/>
          <w:iCs/>
          <w:sz w:val="24"/>
          <w:szCs w:val="24"/>
        </w:rPr>
        <w:t xml:space="preserve"> </w:t>
      </w:r>
      <w:r w:rsidR="00580F27" w:rsidRPr="00580F27">
        <w:rPr>
          <w:rFonts w:asciiTheme="majorHAnsi" w:hAnsiTheme="majorHAnsi" w:cstheme="majorHAnsi"/>
          <w:bCs/>
          <w:iCs/>
          <w:sz w:val="24"/>
          <w:szCs w:val="24"/>
        </w:rPr>
        <w:t xml:space="preserve">2394166 ó </w:t>
      </w:r>
      <w:r w:rsidR="00016C7D" w:rsidRPr="00580F27">
        <w:rPr>
          <w:rFonts w:asciiTheme="majorHAnsi" w:hAnsiTheme="majorHAnsi" w:cstheme="majorHAnsi"/>
          <w:bCs/>
          <w:iCs/>
          <w:sz w:val="24"/>
          <w:szCs w:val="24"/>
        </w:rPr>
        <w:t>445-55 55 EXT 4427</w:t>
      </w:r>
      <w:r w:rsidR="00016C7D" w:rsidRPr="00016C7D">
        <w:rPr>
          <w:rFonts w:asciiTheme="majorHAnsi" w:hAnsiTheme="majorHAnsi" w:cstheme="majorHAnsi"/>
          <w:b/>
          <w:bCs/>
          <w:iCs/>
          <w:sz w:val="24"/>
          <w:szCs w:val="24"/>
        </w:rPr>
        <w:t xml:space="preserve"> </w:t>
      </w:r>
    </w:p>
    <w:p w:rsidR="00B046D2" w:rsidRPr="00580F27" w:rsidRDefault="00B046D2" w:rsidP="00B046D2">
      <w:pPr>
        <w:spacing w:after="0"/>
        <w:ind w:firstLine="360"/>
        <w:jc w:val="both"/>
        <w:rPr>
          <w:rFonts w:asciiTheme="majorHAnsi" w:hAnsiTheme="majorHAnsi" w:cstheme="majorHAnsi"/>
          <w:bCs/>
          <w:iCs/>
          <w:sz w:val="24"/>
          <w:szCs w:val="24"/>
        </w:rPr>
      </w:pPr>
      <w:r w:rsidRPr="00016C7D">
        <w:rPr>
          <w:rFonts w:asciiTheme="majorHAnsi" w:hAnsiTheme="majorHAnsi" w:cstheme="majorHAnsi"/>
          <w:b/>
          <w:bCs/>
          <w:iCs/>
          <w:sz w:val="24"/>
          <w:szCs w:val="24"/>
        </w:rPr>
        <w:t>Santa Gema:</w:t>
      </w:r>
      <w:r w:rsidR="00016C7D" w:rsidRPr="00016C7D">
        <w:rPr>
          <w:rFonts w:asciiTheme="majorHAnsi" w:hAnsiTheme="majorHAnsi" w:cstheme="majorHAnsi"/>
          <w:b/>
          <w:bCs/>
          <w:iCs/>
          <w:sz w:val="24"/>
          <w:szCs w:val="24"/>
        </w:rPr>
        <w:t xml:space="preserve"> </w:t>
      </w:r>
      <w:r w:rsidR="00580F27" w:rsidRPr="00580F27">
        <w:rPr>
          <w:rFonts w:asciiTheme="majorHAnsi" w:hAnsiTheme="majorHAnsi" w:cstheme="majorHAnsi"/>
          <w:bCs/>
          <w:iCs/>
          <w:sz w:val="24"/>
          <w:szCs w:val="24"/>
        </w:rPr>
        <w:t xml:space="preserve">4117317 ó </w:t>
      </w:r>
      <w:r w:rsidR="00016C7D" w:rsidRPr="00580F27">
        <w:rPr>
          <w:rFonts w:asciiTheme="majorHAnsi" w:hAnsiTheme="majorHAnsi" w:cstheme="majorHAnsi"/>
          <w:bCs/>
          <w:iCs/>
          <w:sz w:val="24"/>
          <w:szCs w:val="24"/>
        </w:rPr>
        <w:t xml:space="preserve">445-55 55 EXT 4427 </w:t>
      </w:r>
    </w:p>
    <w:p w:rsidR="00746867" w:rsidRPr="00B7771D" w:rsidRDefault="00746867" w:rsidP="00B07F51">
      <w:pPr>
        <w:spacing w:after="0"/>
        <w:ind w:left="360"/>
        <w:jc w:val="both"/>
        <w:rPr>
          <w:rFonts w:asciiTheme="majorHAnsi" w:hAnsiTheme="majorHAnsi" w:cstheme="majorHAnsi"/>
          <w:b/>
          <w:bCs/>
          <w:i/>
          <w:iCs/>
          <w:sz w:val="24"/>
          <w:szCs w:val="24"/>
        </w:rPr>
      </w:pPr>
    </w:p>
    <w:p w:rsidR="005211F1" w:rsidRPr="00B7771D" w:rsidRDefault="00F30303" w:rsidP="00B07F51">
      <w:pPr>
        <w:spacing w:after="0"/>
        <w:jc w:val="both"/>
        <w:rPr>
          <w:rFonts w:asciiTheme="majorHAnsi" w:hAnsiTheme="majorHAnsi" w:cstheme="majorHAnsi"/>
          <w:b/>
          <w:sz w:val="24"/>
          <w:szCs w:val="24"/>
        </w:rPr>
      </w:pPr>
      <w:r w:rsidRPr="00B7771D">
        <w:rPr>
          <w:rFonts w:asciiTheme="majorHAnsi" w:hAnsiTheme="majorHAnsi" w:cstheme="majorHAnsi"/>
          <w:b/>
          <w:sz w:val="24"/>
          <w:szCs w:val="24"/>
        </w:rPr>
        <w:t>CONDICIONES GENERALES PARA LA ENTREGA DEL PREMIO</w:t>
      </w:r>
    </w:p>
    <w:p w:rsidR="00746867" w:rsidRPr="00B7771D" w:rsidRDefault="00495F61" w:rsidP="00D4015F">
      <w:pPr>
        <w:pStyle w:val="Prrafodelista"/>
        <w:numPr>
          <w:ilvl w:val="0"/>
          <w:numId w:val="32"/>
        </w:numPr>
        <w:jc w:val="both"/>
        <w:rPr>
          <w:rFonts w:asciiTheme="majorHAnsi" w:hAnsiTheme="majorHAnsi" w:cstheme="majorHAnsi"/>
          <w:sz w:val="24"/>
          <w:szCs w:val="24"/>
        </w:rPr>
      </w:pPr>
      <w:r w:rsidRPr="00B7771D">
        <w:rPr>
          <w:rFonts w:asciiTheme="majorHAnsi" w:hAnsiTheme="majorHAnsi" w:cstheme="majorHAnsi"/>
          <w:sz w:val="24"/>
          <w:szCs w:val="24"/>
        </w:rPr>
        <w:t>E</w:t>
      </w:r>
      <w:r w:rsidR="005211F1" w:rsidRPr="00B7771D">
        <w:rPr>
          <w:rFonts w:asciiTheme="majorHAnsi" w:hAnsiTheme="majorHAnsi" w:cstheme="majorHAnsi"/>
          <w:sz w:val="24"/>
          <w:szCs w:val="24"/>
        </w:rPr>
        <w:t xml:space="preserve">l ganador del premio </w:t>
      </w:r>
      <w:r w:rsidRPr="00B7771D">
        <w:rPr>
          <w:rFonts w:asciiTheme="majorHAnsi" w:hAnsiTheme="majorHAnsi" w:cstheme="majorHAnsi"/>
          <w:sz w:val="24"/>
          <w:szCs w:val="24"/>
        </w:rPr>
        <w:t xml:space="preserve">deberá ser </w:t>
      </w:r>
      <w:r w:rsidR="005211F1" w:rsidRPr="00B7771D">
        <w:rPr>
          <w:rFonts w:asciiTheme="majorHAnsi" w:hAnsiTheme="majorHAnsi" w:cstheme="majorHAnsi"/>
          <w:sz w:val="24"/>
          <w:szCs w:val="24"/>
        </w:rPr>
        <w:t xml:space="preserve">persona natural, </w:t>
      </w:r>
      <w:r w:rsidRPr="00B7771D">
        <w:rPr>
          <w:rFonts w:asciiTheme="majorHAnsi" w:hAnsiTheme="majorHAnsi" w:cstheme="majorHAnsi"/>
          <w:sz w:val="24"/>
          <w:szCs w:val="24"/>
        </w:rPr>
        <w:t>y para reclamarlo</w:t>
      </w:r>
      <w:r w:rsidR="005211F1" w:rsidRPr="00B7771D">
        <w:rPr>
          <w:rFonts w:asciiTheme="majorHAnsi" w:hAnsiTheme="majorHAnsi" w:cstheme="majorHAnsi"/>
          <w:sz w:val="24"/>
          <w:szCs w:val="24"/>
        </w:rPr>
        <w:t xml:space="preserve"> deberá presentar</w:t>
      </w:r>
      <w:r w:rsidR="00531648" w:rsidRPr="00B7771D">
        <w:rPr>
          <w:rFonts w:asciiTheme="majorHAnsi" w:hAnsiTheme="majorHAnsi" w:cstheme="majorHAnsi"/>
          <w:sz w:val="24"/>
          <w:szCs w:val="24"/>
        </w:rPr>
        <w:t>se personalmente con</w:t>
      </w:r>
      <w:r w:rsidR="005211F1" w:rsidRPr="00B7771D">
        <w:rPr>
          <w:rFonts w:asciiTheme="majorHAnsi" w:hAnsiTheme="majorHAnsi" w:cstheme="majorHAnsi"/>
          <w:sz w:val="24"/>
          <w:szCs w:val="24"/>
        </w:rPr>
        <w:t xml:space="preserve"> </w:t>
      </w:r>
      <w:r w:rsidR="00F73771" w:rsidRPr="00B7771D">
        <w:rPr>
          <w:rFonts w:asciiTheme="majorHAnsi" w:hAnsiTheme="majorHAnsi" w:cstheme="majorHAnsi"/>
          <w:sz w:val="24"/>
          <w:szCs w:val="24"/>
        </w:rPr>
        <w:t xml:space="preserve">su </w:t>
      </w:r>
      <w:r w:rsidR="000A6F96" w:rsidRPr="00B7771D">
        <w:rPr>
          <w:rFonts w:asciiTheme="majorHAnsi" w:hAnsiTheme="majorHAnsi" w:cstheme="majorHAnsi"/>
          <w:sz w:val="24"/>
          <w:szCs w:val="24"/>
        </w:rPr>
        <w:t>C</w:t>
      </w:r>
      <w:r w:rsidR="00F73771" w:rsidRPr="00B7771D">
        <w:rPr>
          <w:rFonts w:asciiTheme="majorHAnsi" w:hAnsiTheme="majorHAnsi" w:cstheme="majorHAnsi"/>
          <w:sz w:val="24"/>
          <w:szCs w:val="24"/>
        </w:rPr>
        <w:t>edula</w:t>
      </w:r>
      <w:r w:rsidRPr="00B7771D">
        <w:rPr>
          <w:rFonts w:asciiTheme="majorHAnsi" w:hAnsiTheme="majorHAnsi" w:cstheme="majorHAnsi"/>
          <w:sz w:val="24"/>
          <w:szCs w:val="24"/>
        </w:rPr>
        <w:t xml:space="preserve"> de ciudadanía o de extranjería</w:t>
      </w:r>
      <w:r w:rsidR="00531648" w:rsidRPr="00B7771D">
        <w:rPr>
          <w:rFonts w:asciiTheme="majorHAnsi" w:hAnsiTheme="majorHAnsi" w:cstheme="majorHAnsi"/>
          <w:sz w:val="24"/>
          <w:szCs w:val="24"/>
        </w:rPr>
        <w:t xml:space="preserve"> en original</w:t>
      </w:r>
      <w:r w:rsidRPr="00B7771D">
        <w:rPr>
          <w:rFonts w:asciiTheme="majorHAnsi" w:hAnsiTheme="majorHAnsi" w:cstheme="majorHAnsi"/>
          <w:sz w:val="24"/>
          <w:szCs w:val="24"/>
        </w:rPr>
        <w:t xml:space="preserve">. </w:t>
      </w:r>
      <w:r w:rsidR="00531648" w:rsidRPr="00B7771D">
        <w:rPr>
          <w:rFonts w:asciiTheme="majorHAnsi" w:hAnsiTheme="majorHAnsi" w:cstheme="majorHAnsi"/>
          <w:sz w:val="24"/>
          <w:szCs w:val="24"/>
        </w:rPr>
        <w:t>Si lo va a reclamar a través de apoderado, este deberá acreditar su calidad mediante poder especial debidamente autenticado ante notario.</w:t>
      </w:r>
    </w:p>
    <w:p w:rsidR="005211F1" w:rsidRPr="00B7771D" w:rsidRDefault="005211F1" w:rsidP="00D4015F">
      <w:pPr>
        <w:pStyle w:val="Prrafodelista"/>
        <w:numPr>
          <w:ilvl w:val="0"/>
          <w:numId w:val="32"/>
        </w:numPr>
        <w:jc w:val="both"/>
        <w:rPr>
          <w:rFonts w:asciiTheme="majorHAnsi" w:hAnsiTheme="majorHAnsi" w:cstheme="majorHAnsi"/>
          <w:sz w:val="24"/>
          <w:szCs w:val="24"/>
        </w:rPr>
      </w:pPr>
      <w:r w:rsidRPr="00B7771D">
        <w:rPr>
          <w:rFonts w:asciiTheme="majorHAnsi" w:hAnsiTheme="majorHAnsi" w:cstheme="majorHAnsi"/>
          <w:sz w:val="24"/>
          <w:szCs w:val="24"/>
        </w:rPr>
        <w:lastRenderedPageBreak/>
        <w:t xml:space="preserve">Se advierte que </w:t>
      </w:r>
      <w:r w:rsidR="00531648" w:rsidRPr="00B7771D">
        <w:rPr>
          <w:rFonts w:asciiTheme="majorHAnsi" w:hAnsiTheme="majorHAnsi" w:cstheme="majorHAnsi"/>
          <w:sz w:val="24"/>
          <w:szCs w:val="24"/>
        </w:rPr>
        <w:t>COLANTA no hará entrega de los premios</w:t>
      </w:r>
      <w:r w:rsidRPr="00B7771D">
        <w:rPr>
          <w:rFonts w:asciiTheme="majorHAnsi" w:hAnsiTheme="majorHAnsi" w:cstheme="majorHAnsi"/>
          <w:sz w:val="24"/>
          <w:szCs w:val="24"/>
        </w:rPr>
        <w:t xml:space="preserve"> si la persona natural no cumple con los requisitos establecidos en los presentes términos y condiciones.</w:t>
      </w:r>
    </w:p>
    <w:p w:rsidR="005211F1" w:rsidRPr="00B7771D" w:rsidRDefault="005211F1" w:rsidP="00D4015F">
      <w:pPr>
        <w:pStyle w:val="Prrafodelista"/>
        <w:numPr>
          <w:ilvl w:val="0"/>
          <w:numId w:val="32"/>
        </w:numPr>
        <w:jc w:val="both"/>
        <w:rPr>
          <w:rFonts w:asciiTheme="majorHAnsi" w:hAnsiTheme="majorHAnsi" w:cstheme="majorHAnsi"/>
          <w:sz w:val="24"/>
          <w:szCs w:val="24"/>
        </w:rPr>
      </w:pPr>
      <w:r w:rsidRPr="00B7771D">
        <w:rPr>
          <w:rFonts w:asciiTheme="majorHAnsi" w:hAnsiTheme="majorHAnsi" w:cstheme="majorHAnsi"/>
          <w:sz w:val="24"/>
          <w:szCs w:val="24"/>
        </w:rPr>
        <w:t>En el evento que el ganador del prem</w:t>
      </w:r>
      <w:r w:rsidR="00495F61" w:rsidRPr="00B7771D">
        <w:rPr>
          <w:rFonts w:asciiTheme="majorHAnsi" w:hAnsiTheme="majorHAnsi" w:cstheme="majorHAnsi"/>
          <w:sz w:val="24"/>
          <w:szCs w:val="24"/>
        </w:rPr>
        <w:t>io sea un ciudadano extranjero</w:t>
      </w:r>
      <w:r w:rsidR="00821E24" w:rsidRPr="00B7771D">
        <w:rPr>
          <w:rFonts w:asciiTheme="majorHAnsi" w:hAnsiTheme="majorHAnsi" w:cstheme="majorHAnsi"/>
          <w:sz w:val="24"/>
          <w:szCs w:val="24"/>
        </w:rPr>
        <w:t xml:space="preserve">, </w:t>
      </w:r>
      <w:r w:rsidRPr="00B7771D">
        <w:rPr>
          <w:rFonts w:asciiTheme="majorHAnsi" w:hAnsiTheme="majorHAnsi" w:cstheme="majorHAnsi"/>
          <w:sz w:val="24"/>
          <w:szCs w:val="24"/>
        </w:rPr>
        <w:t>para</w:t>
      </w:r>
      <w:r w:rsidR="00746867" w:rsidRPr="00B7771D">
        <w:rPr>
          <w:rFonts w:asciiTheme="majorHAnsi" w:hAnsiTheme="majorHAnsi" w:cstheme="majorHAnsi"/>
          <w:sz w:val="24"/>
          <w:szCs w:val="24"/>
        </w:rPr>
        <w:t xml:space="preserve"> reclamarlo deberá presentar su </w:t>
      </w:r>
      <w:r w:rsidRPr="00B7771D">
        <w:rPr>
          <w:rFonts w:asciiTheme="majorHAnsi" w:hAnsiTheme="majorHAnsi" w:cstheme="majorHAnsi"/>
          <w:sz w:val="24"/>
          <w:szCs w:val="24"/>
        </w:rPr>
        <w:t>cédula de extranjería, de lo contrario este no le podrá ser entregado.</w:t>
      </w:r>
    </w:p>
    <w:p w:rsidR="005211F1" w:rsidRPr="00B7771D" w:rsidRDefault="005211F1" w:rsidP="00D4015F">
      <w:pPr>
        <w:pStyle w:val="Prrafodelista"/>
        <w:numPr>
          <w:ilvl w:val="0"/>
          <w:numId w:val="32"/>
        </w:numPr>
        <w:jc w:val="both"/>
        <w:rPr>
          <w:rFonts w:asciiTheme="majorHAnsi" w:hAnsiTheme="majorHAnsi" w:cstheme="majorHAnsi"/>
          <w:sz w:val="24"/>
          <w:szCs w:val="24"/>
        </w:rPr>
      </w:pPr>
      <w:r w:rsidRPr="00B7771D">
        <w:rPr>
          <w:rFonts w:asciiTheme="majorHAnsi" w:hAnsiTheme="majorHAnsi" w:cstheme="majorHAnsi"/>
          <w:sz w:val="24"/>
          <w:szCs w:val="24"/>
        </w:rPr>
        <w:t>Una vez reali</w:t>
      </w:r>
      <w:r w:rsidR="00A03201" w:rsidRPr="00B7771D">
        <w:rPr>
          <w:rFonts w:asciiTheme="majorHAnsi" w:hAnsiTheme="majorHAnsi" w:cstheme="majorHAnsi"/>
          <w:sz w:val="24"/>
          <w:szCs w:val="24"/>
        </w:rPr>
        <w:t>zada la verificación</w:t>
      </w:r>
      <w:r w:rsidR="00495F61" w:rsidRPr="00B7771D">
        <w:rPr>
          <w:rFonts w:asciiTheme="majorHAnsi" w:hAnsiTheme="majorHAnsi" w:cstheme="majorHAnsi"/>
          <w:sz w:val="24"/>
          <w:szCs w:val="24"/>
        </w:rPr>
        <w:t xml:space="preserve">, </w:t>
      </w:r>
      <w:r w:rsidR="00821E24" w:rsidRPr="00B7771D">
        <w:rPr>
          <w:rFonts w:asciiTheme="majorHAnsi" w:hAnsiTheme="majorHAnsi" w:cstheme="majorHAnsi"/>
          <w:sz w:val="24"/>
          <w:szCs w:val="24"/>
        </w:rPr>
        <w:t>COLANTA</w:t>
      </w:r>
      <w:r w:rsidR="00F73771" w:rsidRPr="00B7771D">
        <w:rPr>
          <w:rFonts w:asciiTheme="majorHAnsi" w:hAnsiTheme="majorHAnsi" w:cstheme="majorHAnsi"/>
          <w:sz w:val="24"/>
          <w:szCs w:val="24"/>
        </w:rPr>
        <w:t xml:space="preserve"> </w:t>
      </w:r>
      <w:r w:rsidR="00531648" w:rsidRPr="00B7771D">
        <w:rPr>
          <w:rFonts w:asciiTheme="majorHAnsi" w:hAnsiTheme="majorHAnsi" w:cstheme="majorHAnsi"/>
          <w:sz w:val="24"/>
          <w:szCs w:val="24"/>
        </w:rPr>
        <w:t xml:space="preserve">dará a conocer a los </w:t>
      </w:r>
      <w:r w:rsidRPr="00B7771D">
        <w:rPr>
          <w:rFonts w:asciiTheme="majorHAnsi" w:hAnsiTheme="majorHAnsi" w:cstheme="majorHAnsi"/>
          <w:sz w:val="24"/>
          <w:szCs w:val="24"/>
        </w:rPr>
        <w:t>ganador</w:t>
      </w:r>
      <w:r w:rsidR="00531648" w:rsidRPr="00B7771D">
        <w:rPr>
          <w:rFonts w:asciiTheme="majorHAnsi" w:hAnsiTheme="majorHAnsi" w:cstheme="majorHAnsi"/>
          <w:sz w:val="24"/>
          <w:szCs w:val="24"/>
        </w:rPr>
        <w:t>es</w:t>
      </w:r>
      <w:r w:rsidRPr="00B7771D">
        <w:rPr>
          <w:rFonts w:asciiTheme="majorHAnsi" w:hAnsiTheme="majorHAnsi" w:cstheme="majorHAnsi"/>
          <w:sz w:val="24"/>
          <w:szCs w:val="24"/>
        </w:rPr>
        <w:t xml:space="preserve"> a través de diferentes medios de comunicación como</w:t>
      </w:r>
      <w:r w:rsidR="00495F61" w:rsidRPr="00B7771D">
        <w:rPr>
          <w:rFonts w:asciiTheme="majorHAnsi" w:hAnsiTheme="majorHAnsi" w:cstheme="majorHAnsi"/>
          <w:sz w:val="24"/>
          <w:szCs w:val="24"/>
        </w:rPr>
        <w:t>:</w:t>
      </w:r>
      <w:r w:rsidRPr="00B7771D">
        <w:rPr>
          <w:rFonts w:asciiTheme="majorHAnsi" w:hAnsiTheme="majorHAnsi" w:cstheme="majorHAnsi"/>
          <w:sz w:val="24"/>
          <w:szCs w:val="24"/>
        </w:rPr>
        <w:t xml:space="preserve"> página web y redes sociales.</w:t>
      </w:r>
    </w:p>
    <w:p w:rsidR="00533801" w:rsidRPr="0063531E" w:rsidRDefault="00533801" w:rsidP="00D4015F">
      <w:pPr>
        <w:pStyle w:val="Prrafodelista"/>
        <w:numPr>
          <w:ilvl w:val="0"/>
          <w:numId w:val="32"/>
        </w:numPr>
        <w:jc w:val="both"/>
        <w:rPr>
          <w:rFonts w:asciiTheme="majorHAnsi" w:hAnsiTheme="majorHAnsi" w:cstheme="majorHAnsi"/>
          <w:sz w:val="24"/>
          <w:szCs w:val="24"/>
        </w:rPr>
      </w:pPr>
      <w:r w:rsidRPr="0063531E">
        <w:rPr>
          <w:rFonts w:asciiTheme="majorHAnsi" w:hAnsiTheme="majorHAnsi" w:cstheme="majorHAnsi"/>
          <w:sz w:val="24"/>
          <w:szCs w:val="24"/>
        </w:rPr>
        <w:t>Salvo expresamente a lo declar</w:t>
      </w:r>
      <w:r w:rsidR="00B046D2">
        <w:rPr>
          <w:rFonts w:asciiTheme="majorHAnsi" w:hAnsiTheme="majorHAnsi" w:cstheme="majorHAnsi"/>
          <w:sz w:val="24"/>
          <w:szCs w:val="24"/>
        </w:rPr>
        <w:t xml:space="preserve">ado dentro de estos términos y </w:t>
      </w:r>
      <w:r w:rsidRPr="0063531E">
        <w:rPr>
          <w:rFonts w:asciiTheme="majorHAnsi" w:hAnsiTheme="majorHAnsi" w:cstheme="majorHAnsi"/>
          <w:sz w:val="24"/>
          <w:szCs w:val="24"/>
        </w:rPr>
        <w:t>condiciones, todo ga</w:t>
      </w:r>
      <w:r w:rsidR="00821B6F" w:rsidRPr="0063531E">
        <w:rPr>
          <w:rFonts w:asciiTheme="majorHAnsi" w:hAnsiTheme="majorHAnsi" w:cstheme="majorHAnsi"/>
          <w:sz w:val="24"/>
          <w:szCs w:val="24"/>
        </w:rPr>
        <w:t>sto adicional en que incurra el ganador</w:t>
      </w:r>
      <w:r w:rsidRPr="0063531E">
        <w:rPr>
          <w:rFonts w:asciiTheme="majorHAnsi" w:hAnsiTheme="majorHAnsi" w:cstheme="majorHAnsi"/>
          <w:sz w:val="24"/>
          <w:szCs w:val="24"/>
        </w:rPr>
        <w:t xml:space="preserve">, </w:t>
      </w:r>
      <w:r w:rsidR="00821B6F" w:rsidRPr="0063531E">
        <w:rPr>
          <w:rFonts w:asciiTheme="majorHAnsi" w:hAnsiTheme="majorHAnsi" w:cstheme="majorHAnsi"/>
          <w:sz w:val="24"/>
          <w:szCs w:val="24"/>
        </w:rPr>
        <w:t xml:space="preserve">como </w:t>
      </w:r>
      <w:r w:rsidR="001036EB">
        <w:rPr>
          <w:rFonts w:asciiTheme="majorHAnsi" w:hAnsiTheme="majorHAnsi" w:cstheme="majorHAnsi"/>
          <w:sz w:val="24"/>
          <w:szCs w:val="24"/>
        </w:rPr>
        <w:t>lo es</w:t>
      </w:r>
      <w:r w:rsidR="0063531E">
        <w:rPr>
          <w:rFonts w:asciiTheme="majorHAnsi" w:hAnsiTheme="majorHAnsi" w:cstheme="majorHAnsi"/>
          <w:sz w:val="24"/>
          <w:szCs w:val="24"/>
        </w:rPr>
        <w:t xml:space="preserve"> solicitar productos </w:t>
      </w:r>
      <w:r w:rsidR="00CD6B9D">
        <w:rPr>
          <w:rFonts w:asciiTheme="majorHAnsi" w:hAnsiTheme="majorHAnsi" w:cstheme="majorHAnsi"/>
          <w:sz w:val="24"/>
          <w:szCs w:val="24"/>
        </w:rPr>
        <w:t xml:space="preserve"> diferentes o </w:t>
      </w:r>
      <w:r w:rsidR="0063531E">
        <w:rPr>
          <w:rFonts w:asciiTheme="majorHAnsi" w:hAnsiTheme="majorHAnsi" w:cstheme="majorHAnsi"/>
          <w:sz w:val="24"/>
          <w:szCs w:val="24"/>
        </w:rPr>
        <w:t xml:space="preserve">adicionales </w:t>
      </w:r>
      <w:r w:rsidR="001036EB">
        <w:rPr>
          <w:rFonts w:asciiTheme="majorHAnsi" w:hAnsiTheme="majorHAnsi" w:cstheme="majorHAnsi"/>
          <w:sz w:val="24"/>
          <w:szCs w:val="24"/>
        </w:rPr>
        <w:t xml:space="preserve">a los que tiene derecho de la carta Menú, </w:t>
      </w:r>
      <w:r w:rsidRPr="0063531E">
        <w:rPr>
          <w:rFonts w:asciiTheme="majorHAnsi" w:hAnsiTheme="majorHAnsi" w:cstheme="majorHAnsi"/>
          <w:sz w:val="24"/>
          <w:szCs w:val="24"/>
        </w:rPr>
        <w:t xml:space="preserve">deberán ser asumidos por </w:t>
      </w:r>
      <w:r w:rsidR="00B046D2">
        <w:rPr>
          <w:rFonts w:asciiTheme="majorHAnsi" w:hAnsiTheme="majorHAnsi" w:cstheme="majorHAnsi"/>
          <w:sz w:val="24"/>
          <w:szCs w:val="24"/>
        </w:rPr>
        <w:t xml:space="preserve">este </w:t>
      </w:r>
      <w:r w:rsidRPr="0063531E">
        <w:rPr>
          <w:rFonts w:asciiTheme="majorHAnsi" w:hAnsiTheme="majorHAnsi" w:cstheme="majorHAnsi"/>
          <w:sz w:val="24"/>
          <w:szCs w:val="24"/>
        </w:rPr>
        <w:t>en su totalidad, Colanta no se responsabiliza de ninguno de estos gastos.</w:t>
      </w:r>
      <w:r w:rsidR="001036EB">
        <w:rPr>
          <w:rFonts w:asciiTheme="majorHAnsi" w:hAnsiTheme="majorHAnsi" w:cstheme="majorHAnsi"/>
          <w:sz w:val="24"/>
          <w:szCs w:val="24"/>
        </w:rPr>
        <w:t xml:space="preserve"> </w:t>
      </w:r>
    </w:p>
    <w:p w:rsidR="00856BFE" w:rsidRPr="00B7771D" w:rsidRDefault="00614997" w:rsidP="00B07F51">
      <w:pPr>
        <w:pStyle w:val="Prrafodelista"/>
        <w:numPr>
          <w:ilvl w:val="0"/>
          <w:numId w:val="32"/>
        </w:numPr>
        <w:spacing w:after="0"/>
        <w:jc w:val="both"/>
        <w:rPr>
          <w:rFonts w:asciiTheme="majorHAnsi" w:hAnsiTheme="majorHAnsi" w:cstheme="majorHAnsi"/>
          <w:sz w:val="24"/>
          <w:szCs w:val="24"/>
        </w:rPr>
      </w:pPr>
      <w:r w:rsidRPr="00B7771D">
        <w:rPr>
          <w:rFonts w:asciiTheme="majorHAnsi" w:hAnsiTheme="majorHAnsi" w:cstheme="majorHAnsi"/>
          <w:sz w:val="24"/>
          <w:szCs w:val="24"/>
        </w:rPr>
        <w:t>Se recolectan todas las facturas de compra</w:t>
      </w:r>
      <w:r w:rsidR="00A82BD2" w:rsidRPr="00B7771D">
        <w:rPr>
          <w:rFonts w:asciiTheme="majorHAnsi" w:hAnsiTheme="majorHAnsi" w:cstheme="majorHAnsi"/>
          <w:sz w:val="24"/>
          <w:szCs w:val="24"/>
        </w:rPr>
        <w:t xml:space="preserve"> depositadas en los Mercolanta del Departamento de Antioquia</w:t>
      </w:r>
      <w:r w:rsidRPr="00B7771D">
        <w:rPr>
          <w:rFonts w:asciiTheme="majorHAnsi" w:hAnsiTheme="majorHAnsi" w:cstheme="majorHAnsi"/>
          <w:sz w:val="24"/>
          <w:szCs w:val="24"/>
        </w:rPr>
        <w:t>, luego se procederá</w:t>
      </w:r>
      <w:r w:rsidR="00AD4FF5" w:rsidRPr="00B7771D">
        <w:rPr>
          <w:rFonts w:asciiTheme="majorHAnsi" w:hAnsiTheme="majorHAnsi" w:cstheme="majorHAnsi"/>
          <w:sz w:val="24"/>
          <w:szCs w:val="24"/>
        </w:rPr>
        <w:t xml:space="preserve"> </w:t>
      </w:r>
      <w:r w:rsidRPr="00B7771D">
        <w:rPr>
          <w:rFonts w:asciiTheme="majorHAnsi" w:hAnsiTheme="majorHAnsi" w:cstheme="majorHAnsi"/>
          <w:sz w:val="24"/>
          <w:szCs w:val="24"/>
        </w:rPr>
        <w:t xml:space="preserve">a realizar </w:t>
      </w:r>
      <w:r w:rsidR="00821B6F">
        <w:rPr>
          <w:rFonts w:asciiTheme="majorHAnsi" w:hAnsiTheme="majorHAnsi" w:cstheme="majorHAnsi"/>
          <w:sz w:val="24"/>
          <w:szCs w:val="24"/>
        </w:rPr>
        <w:t>el sorteo de los cincuenta (</w:t>
      </w:r>
      <w:r w:rsidR="00D4015F" w:rsidRPr="00B7771D">
        <w:rPr>
          <w:rFonts w:asciiTheme="majorHAnsi" w:hAnsiTheme="majorHAnsi" w:cstheme="majorHAnsi"/>
          <w:sz w:val="24"/>
          <w:szCs w:val="24"/>
        </w:rPr>
        <w:t>50</w:t>
      </w:r>
      <w:r w:rsidR="00821B6F">
        <w:rPr>
          <w:rFonts w:asciiTheme="majorHAnsi" w:hAnsiTheme="majorHAnsi" w:cstheme="majorHAnsi"/>
          <w:sz w:val="24"/>
          <w:szCs w:val="24"/>
        </w:rPr>
        <w:t>)</w:t>
      </w:r>
      <w:r w:rsidR="00D4015F" w:rsidRPr="00B7771D">
        <w:rPr>
          <w:rFonts w:asciiTheme="majorHAnsi" w:hAnsiTheme="majorHAnsi" w:cstheme="majorHAnsi"/>
          <w:sz w:val="24"/>
          <w:szCs w:val="24"/>
        </w:rPr>
        <w:t xml:space="preserve"> bonos para redimir </w:t>
      </w:r>
      <w:r w:rsidR="00821B6F">
        <w:rPr>
          <w:rFonts w:asciiTheme="majorHAnsi" w:hAnsiTheme="majorHAnsi" w:cstheme="majorHAnsi"/>
          <w:sz w:val="24"/>
          <w:szCs w:val="24"/>
        </w:rPr>
        <w:t>por un delicioso almuerzo o</w:t>
      </w:r>
      <w:r w:rsidR="00D4015F" w:rsidRPr="00B7771D">
        <w:rPr>
          <w:rFonts w:asciiTheme="majorHAnsi" w:hAnsiTheme="majorHAnsi" w:cstheme="majorHAnsi"/>
          <w:sz w:val="24"/>
          <w:szCs w:val="24"/>
        </w:rPr>
        <w:t xml:space="preserve"> comida para dos</w:t>
      </w:r>
      <w:r w:rsidR="00821B6F">
        <w:rPr>
          <w:rFonts w:asciiTheme="majorHAnsi" w:hAnsiTheme="majorHAnsi" w:cstheme="majorHAnsi"/>
          <w:sz w:val="24"/>
          <w:szCs w:val="24"/>
        </w:rPr>
        <w:t xml:space="preserve"> personas</w:t>
      </w:r>
      <w:r w:rsidR="00D4015F" w:rsidRPr="00B7771D">
        <w:rPr>
          <w:rFonts w:asciiTheme="majorHAnsi" w:hAnsiTheme="majorHAnsi" w:cstheme="majorHAnsi"/>
          <w:sz w:val="24"/>
          <w:szCs w:val="24"/>
        </w:rPr>
        <w:t xml:space="preserve"> en los MERCOLANTA® Gourmet La Visitación, Buenos Aires y Santa Gema. Para este sorteo se escogerá 50 facturas </w:t>
      </w:r>
      <w:r w:rsidR="00821B6F">
        <w:rPr>
          <w:rFonts w:asciiTheme="majorHAnsi" w:hAnsiTheme="majorHAnsi" w:cstheme="majorHAnsi"/>
          <w:sz w:val="24"/>
          <w:szCs w:val="24"/>
        </w:rPr>
        <w:t xml:space="preserve">para los ganadores iniciales </w:t>
      </w:r>
      <w:r w:rsidR="00821B6F" w:rsidRPr="00016C7D">
        <w:rPr>
          <w:rFonts w:asciiTheme="majorHAnsi" w:hAnsiTheme="majorHAnsi" w:cstheme="majorHAnsi"/>
          <w:b/>
          <w:sz w:val="24"/>
          <w:szCs w:val="24"/>
        </w:rPr>
        <w:t>y 20</w:t>
      </w:r>
      <w:r w:rsidR="00856BFE" w:rsidRPr="00016C7D">
        <w:rPr>
          <w:rFonts w:asciiTheme="majorHAnsi" w:hAnsiTheme="majorHAnsi" w:cstheme="majorHAnsi"/>
          <w:b/>
          <w:sz w:val="24"/>
          <w:szCs w:val="24"/>
        </w:rPr>
        <w:t xml:space="preserve"> factura</w:t>
      </w:r>
      <w:r w:rsidR="00D4015F" w:rsidRPr="00016C7D">
        <w:rPr>
          <w:rFonts w:asciiTheme="majorHAnsi" w:hAnsiTheme="majorHAnsi" w:cstheme="majorHAnsi"/>
          <w:b/>
          <w:sz w:val="24"/>
          <w:szCs w:val="24"/>
        </w:rPr>
        <w:t>s</w:t>
      </w:r>
      <w:r w:rsidR="00856BFE" w:rsidRPr="00016C7D">
        <w:rPr>
          <w:rFonts w:asciiTheme="majorHAnsi" w:hAnsiTheme="majorHAnsi" w:cstheme="majorHAnsi"/>
          <w:b/>
          <w:sz w:val="24"/>
          <w:szCs w:val="24"/>
        </w:rPr>
        <w:t xml:space="preserve"> remanente</w:t>
      </w:r>
      <w:r w:rsidR="00D4015F" w:rsidRPr="00016C7D">
        <w:rPr>
          <w:rFonts w:asciiTheme="majorHAnsi" w:hAnsiTheme="majorHAnsi" w:cstheme="majorHAnsi"/>
          <w:b/>
          <w:sz w:val="24"/>
          <w:szCs w:val="24"/>
        </w:rPr>
        <w:t>s</w:t>
      </w:r>
      <w:r w:rsidR="00856BFE" w:rsidRPr="00016C7D">
        <w:rPr>
          <w:rFonts w:asciiTheme="majorHAnsi" w:hAnsiTheme="majorHAnsi" w:cstheme="majorHAnsi"/>
          <w:b/>
          <w:sz w:val="24"/>
          <w:szCs w:val="24"/>
        </w:rPr>
        <w:t>.</w:t>
      </w:r>
      <w:r w:rsidR="00856BFE" w:rsidRPr="00B7771D">
        <w:rPr>
          <w:rFonts w:asciiTheme="majorHAnsi" w:hAnsiTheme="majorHAnsi" w:cstheme="majorHAnsi"/>
          <w:sz w:val="24"/>
          <w:szCs w:val="24"/>
        </w:rPr>
        <w:t xml:space="preserve"> En caso de que una de las facturas no cumpla con los presentes  términos y condiciones, se agotarán las facturas suplentes seleccionadas en la fecha del sorteo en su orden de elección, para verificar el cumplimiento de los requisitos. Si nin</w:t>
      </w:r>
      <w:r w:rsidR="00A82BD2" w:rsidRPr="00B7771D">
        <w:rPr>
          <w:rFonts w:asciiTheme="majorHAnsi" w:hAnsiTheme="majorHAnsi" w:cstheme="majorHAnsi"/>
          <w:sz w:val="24"/>
          <w:szCs w:val="24"/>
        </w:rPr>
        <w:t>guna de las facturas remanentes- suplentes</w:t>
      </w:r>
      <w:r w:rsidR="00014F3C" w:rsidRPr="00B7771D">
        <w:rPr>
          <w:rFonts w:asciiTheme="majorHAnsi" w:hAnsiTheme="majorHAnsi" w:cstheme="majorHAnsi"/>
          <w:sz w:val="24"/>
          <w:szCs w:val="24"/>
        </w:rPr>
        <w:t xml:space="preserve"> </w:t>
      </w:r>
      <w:r w:rsidR="00856BFE" w:rsidRPr="00B7771D">
        <w:rPr>
          <w:rFonts w:asciiTheme="majorHAnsi" w:hAnsiTheme="majorHAnsi" w:cstheme="majorHAnsi"/>
          <w:sz w:val="24"/>
          <w:szCs w:val="24"/>
        </w:rPr>
        <w:t>cumpliera con los requisitos para ser ganador, se hará un nuevo sorteo con la misma mecánica y cumpliendo los mismos términos y condiciones, previa autorización de la Sociedad de Capital Público Departamental.</w:t>
      </w:r>
    </w:p>
    <w:p w:rsidR="00533801" w:rsidRPr="00B7771D" w:rsidRDefault="00533801" w:rsidP="00B07F51">
      <w:pPr>
        <w:pStyle w:val="Prrafodelista"/>
        <w:spacing w:after="0"/>
        <w:ind w:left="1068"/>
        <w:jc w:val="both"/>
        <w:rPr>
          <w:rFonts w:asciiTheme="majorHAnsi" w:hAnsiTheme="majorHAnsi" w:cstheme="majorHAnsi"/>
          <w:b/>
          <w:sz w:val="24"/>
          <w:szCs w:val="24"/>
        </w:rPr>
      </w:pPr>
    </w:p>
    <w:p w:rsidR="00531648" w:rsidRPr="00B7771D" w:rsidRDefault="00531648" w:rsidP="00B07F51">
      <w:pPr>
        <w:spacing w:after="0"/>
        <w:jc w:val="both"/>
        <w:rPr>
          <w:rFonts w:asciiTheme="majorHAnsi" w:eastAsia="Calibri" w:hAnsiTheme="majorHAnsi" w:cstheme="majorHAnsi"/>
          <w:b/>
          <w:sz w:val="24"/>
          <w:szCs w:val="24"/>
        </w:rPr>
      </w:pPr>
      <w:r w:rsidRPr="00B7771D">
        <w:rPr>
          <w:rFonts w:asciiTheme="majorHAnsi" w:eastAsia="Calibri" w:hAnsiTheme="majorHAnsi" w:cstheme="majorHAnsi"/>
          <w:b/>
          <w:sz w:val="24"/>
          <w:szCs w:val="24"/>
        </w:rPr>
        <w:t>AUTORIZACIONES</w:t>
      </w:r>
    </w:p>
    <w:p w:rsidR="00531648" w:rsidRPr="00B7771D" w:rsidRDefault="00531648" w:rsidP="00B07F51">
      <w:pPr>
        <w:spacing w:after="0"/>
        <w:jc w:val="both"/>
        <w:rPr>
          <w:rFonts w:asciiTheme="majorHAnsi" w:eastAsia="Calibri" w:hAnsiTheme="majorHAnsi" w:cstheme="majorHAnsi"/>
          <w:sz w:val="24"/>
          <w:szCs w:val="24"/>
        </w:rPr>
      </w:pPr>
      <w:r w:rsidRPr="00B7771D">
        <w:rPr>
          <w:rFonts w:asciiTheme="majorHAnsi" w:eastAsia="Calibri" w:hAnsiTheme="majorHAnsi" w:cstheme="majorHAnsi"/>
          <w:sz w:val="24"/>
          <w:szCs w:val="24"/>
        </w:rPr>
        <w:t>Los participantes autorizan, a COLANTA a utilizar sus datos personales para ser contactados en el evento en que resulten ganadores en el sorteo establecido para hacer efectiva la entrega del premio y a publicar su nombre y cédula en la página web de Colanta. Así mismo, autorizan a Colanta para tomar fotos y videos durante la entrega del premio para ser publicadas en redes sociales no con fines lucrativos sino ilustrativos.</w:t>
      </w:r>
    </w:p>
    <w:p w:rsidR="00531648" w:rsidRPr="00B7771D" w:rsidRDefault="00531648" w:rsidP="00D4015F">
      <w:pPr>
        <w:spacing w:after="0"/>
        <w:jc w:val="both"/>
        <w:rPr>
          <w:rFonts w:asciiTheme="majorHAnsi" w:eastAsia="Calibri" w:hAnsiTheme="majorHAnsi" w:cstheme="majorHAnsi"/>
          <w:sz w:val="24"/>
          <w:szCs w:val="24"/>
        </w:rPr>
      </w:pPr>
    </w:p>
    <w:p w:rsidR="005211F1" w:rsidRPr="00B7771D" w:rsidRDefault="00417877" w:rsidP="00D4015F">
      <w:pPr>
        <w:spacing w:after="240"/>
        <w:jc w:val="both"/>
        <w:rPr>
          <w:rFonts w:asciiTheme="majorHAnsi" w:hAnsiTheme="majorHAnsi" w:cstheme="majorHAnsi"/>
          <w:b/>
          <w:sz w:val="24"/>
          <w:szCs w:val="24"/>
        </w:rPr>
      </w:pPr>
      <w:r w:rsidRPr="00B7771D">
        <w:rPr>
          <w:rFonts w:asciiTheme="majorHAnsi" w:hAnsiTheme="majorHAnsi" w:cstheme="majorHAnsi"/>
          <w:b/>
          <w:sz w:val="24"/>
          <w:szCs w:val="24"/>
        </w:rPr>
        <w:t>PUBLICIDAD</w:t>
      </w:r>
    </w:p>
    <w:p w:rsidR="005211F1" w:rsidRPr="00B7771D" w:rsidRDefault="005211F1" w:rsidP="00D4015F">
      <w:pPr>
        <w:numPr>
          <w:ilvl w:val="0"/>
          <w:numId w:val="4"/>
        </w:numPr>
        <w:spacing w:after="240"/>
        <w:ind w:left="714" w:hanging="357"/>
        <w:jc w:val="both"/>
        <w:rPr>
          <w:rFonts w:asciiTheme="majorHAnsi" w:hAnsiTheme="majorHAnsi" w:cstheme="majorHAnsi"/>
          <w:sz w:val="24"/>
          <w:szCs w:val="24"/>
        </w:rPr>
      </w:pPr>
      <w:r w:rsidRPr="00B7771D">
        <w:rPr>
          <w:rFonts w:asciiTheme="majorHAnsi" w:hAnsiTheme="majorHAnsi" w:cstheme="majorHAnsi"/>
          <w:sz w:val="24"/>
          <w:szCs w:val="24"/>
        </w:rPr>
        <w:t>El ganador del premio deberá, a solicitud de COLANTA y libre de cualquier retribución o pago, participar en cualquier actividad promocional (tal como publicidad y fotografía) relacionado con la recepción del premio de acuerdo con lo solicitado razonablemente por COLANTA para fines promocionales.</w:t>
      </w:r>
    </w:p>
    <w:p w:rsidR="005211F1" w:rsidRPr="00B7771D" w:rsidRDefault="005211F1" w:rsidP="00D4015F">
      <w:pPr>
        <w:numPr>
          <w:ilvl w:val="0"/>
          <w:numId w:val="4"/>
        </w:numPr>
        <w:spacing w:after="240"/>
        <w:ind w:left="714" w:hanging="357"/>
        <w:jc w:val="both"/>
        <w:rPr>
          <w:rFonts w:asciiTheme="majorHAnsi" w:hAnsiTheme="majorHAnsi" w:cstheme="majorHAnsi"/>
          <w:sz w:val="24"/>
          <w:szCs w:val="24"/>
        </w:rPr>
      </w:pPr>
      <w:r w:rsidRPr="00B7771D">
        <w:rPr>
          <w:rFonts w:asciiTheme="majorHAnsi" w:hAnsiTheme="majorHAnsi" w:cstheme="majorHAnsi"/>
          <w:sz w:val="24"/>
          <w:szCs w:val="24"/>
        </w:rPr>
        <w:t xml:space="preserve">Los participantes aceptan que en caso de resultar ganadores del premio, COLANTA usará sus nombres, aspecto, imagen y/o voz (incluyendo fotografía, película y/o </w:t>
      </w:r>
      <w:r w:rsidRPr="00B7771D">
        <w:rPr>
          <w:rFonts w:asciiTheme="majorHAnsi" w:hAnsiTheme="majorHAnsi" w:cstheme="majorHAnsi"/>
          <w:sz w:val="24"/>
          <w:szCs w:val="24"/>
        </w:rPr>
        <w:lastRenderedPageBreak/>
        <w:t xml:space="preserve">grabación de la misma) en cualquier </w:t>
      </w:r>
      <w:r w:rsidR="00582F3D">
        <w:rPr>
          <w:rFonts w:asciiTheme="majorHAnsi" w:hAnsiTheme="majorHAnsi" w:cstheme="majorHAnsi"/>
          <w:sz w:val="24"/>
          <w:szCs w:val="24"/>
        </w:rPr>
        <w:t xml:space="preserve">medio, por un período de tiempo, </w:t>
      </w:r>
      <w:r w:rsidRPr="00B7771D">
        <w:rPr>
          <w:rFonts w:asciiTheme="majorHAnsi" w:hAnsiTheme="majorHAnsi" w:cstheme="majorHAnsi"/>
          <w:sz w:val="24"/>
          <w:szCs w:val="24"/>
        </w:rPr>
        <w:t>sin lugar a  remuneración alguna, con el propósito de promocionar el sorteo (incluyendo cualquier resultado) o promocionando cualquier producto comercializado o producido por COLANTA.</w:t>
      </w:r>
    </w:p>
    <w:p w:rsidR="005211F1" w:rsidRDefault="005211F1" w:rsidP="00B07F51">
      <w:pPr>
        <w:pStyle w:val="Prrafodelista"/>
        <w:numPr>
          <w:ilvl w:val="0"/>
          <w:numId w:val="4"/>
        </w:numPr>
        <w:spacing w:after="0"/>
        <w:jc w:val="both"/>
        <w:rPr>
          <w:rFonts w:asciiTheme="majorHAnsi" w:hAnsiTheme="majorHAnsi" w:cstheme="majorHAnsi"/>
          <w:sz w:val="24"/>
          <w:szCs w:val="24"/>
        </w:rPr>
      </w:pPr>
      <w:r w:rsidRPr="00B7771D">
        <w:rPr>
          <w:rFonts w:asciiTheme="majorHAnsi" w:hAnsiTheme="majorHAnsi" w:cstheme="majorHAnsi"/>
          <w:sz w:val="24"/>
          <w:szCs w:val="24"/>
        </w:rPr>
        <w:t>En consecuencia cada participante acepta que la información suministrada al momento de inscribirse como ganador del premio, será ingresada en una base de datos por parte de COLANTA quien podrá usar esta información en cualquier medio, para futuros propósitos promocionales, de marketing y publicidad sin referencia o pago u otra compensación para el Participante. COLANTA recogerá su información personal a fin de permitir la conducción del sorteo y para aquellos propósitos promocionales, de marketing y publicidad.  Administrando tales promociones, Colanta puede divulgar su información para otras acciones promocionales. Todos los datos personales de los participantes serán guardados por el agente de COLANTA. Cualquier solicitud para acceder, actualizar o corregir  la  información de uno de los participantes deberá ser dirigida a COLANTA.</w:t>
      </w:r>
    </w:p>
    <w:p w:rsidR="00B07F51" w:rsidRPr="00B7771D" w:rsidRDefault="00B07F51" w:rsidP="00B07F51">
      <w:pPr>
        <w:pStyle w:val="Prrafodelista"/>
        <w:spacing w:after="0"/>
        <w:jc w:val="both"/>
        <w:rPr>
          <w:rFonts w:asciiTheme="majorHAnsi" w:hAnsiTheme="majorHAnsi" w:cstheme="majorHAnsi"/>
          <w:sz w:val="24"/>
          <w:szCs w:val="24"/>
        </w:rPr>
      </w:pPr>
    </w:p>
    <w:p w:rsidR="005211F1" w:rsidRPr="00B7771D" w:rsidRDefault="00417877" w:rsidP="00B07F51">
      <w:pPr>
        <w:spacing w:after="0"/>
        <w:jc w:val="both"/>
        <w:rPr>
          <w:rFonts w:asciiTheme="majorHAnsi" w:hAnsiTheme="majorHAnsi" w:cstheme="majorHAnsi"/>
          <w:b/>
          <w:sz w:val="24"/>
          <w:szCs w:val="24"/>
        </w:rPr>
      </w:pPr>
      <w:r w:rsidRPr="00B7771D">
        <w:rPr>
          <w:rFonts w:asciiTheme="majorHAnsi" w:hAnsiTheme="majorHAnsi" w:cstheme="majorHAnsi"/>
          <w:b/>
          <w:sz w:val="24"/>
          <w:szCs w:val="24"/>
        </w:rPr>
        <w:t>TRATAMIENTO DE DATOS PERSONALES</w:t>
      </w:r>
    </w:p>
    <w:p w:rsidR="005211F1" w:rsidRDefault="005211F1" w:rsidP="00B07F51">
      <w:pPr>
        <w:spacing w:after="0"/>
        <w:jc w:val="both"/>
        <w:rPr>
          <w:rFonts w:asciiTheme="majorHAnsi" w:hAnsiTheme="majorHAnsi" w:cstheme="majorHAnsi"/>
          <w:sz w:val="24"/>
          <w:szCs w:val="24"/>
        </w:rPr>
      </w:pPr>
      <w:r w:rsidRPr="00B7771D">
        <w:rPr>
          <w:rFonts w:asciiTheme="majorHAnsi" w:hAnsiTheme="majorHAnsi" w:cstheme="majorHAnsi"/>
          <w:sz w:val="24"/>
          <w:szCs w:val="24"/>
        </w:rPr>
        <w:t>En cumplimiento de la Ley 1581 de 17 de octubre de 2012, de Protección de Datos de Carácter Personal y su normativa de desarrollo, COLANTA ha implementado procedimientos y políticas para tratar, recolectar, almacenar, usar, procesar y/o compartir datos personales, que serán incorporados en una base de datos de propiedad de COLANTA.</w:t>
      </w:r>
    </w:p>
    <w:p w:rsidR="00B07F51" w:rsidRPr="00B7771D" w:rsidRDefault="00B07F51" w:rsidP="00B07F51">
      <w:pPr>
        <w:spacing w:after="0"/>
        <w:jc w:val="both"/>
        <w:rPr>
          <w:rFonts w:asciiTheme="majorHAnsi" w:hAnsiTheme="majorHAnsi" w:cstheme="majorHAnsi"/>
          <w:b/>
          <w:sz w:val="24"/>
          <w:szCs w:val="24"/>
        </w:rPr>
      </w:pPr>
    </w:p>
    <w:p w:rsidR="00531648" w:rsidRPr="00B7771D" w:rsidRDefault="00531648" w:rsidP="00D4015F">
      <w:pPr>
        <w:spacing w:after="0"/>
        <w:jc w:val="both"/>
        <w:rPr>
          <w:rFonts w:asciiTheme="majorHAnsi" w:eastAsia="Calibri" w:hAnsiTheme="majorHAnsi" w:cstheme="majorHAnsi"/>
          <w:sz w:val="24"/>
          <w:szCs w:val="24"/>
        </w:rPr>
      </w:pPr>
      <w:r w:rsidRPr="00B7771D">
        <w:rPr>
          <w:rFonts w:asciiTheme="majorHAnsi" w:eastAsia="Calibri" w:hAnsiTheme="majorHAnsi" w:cstheme="majorHAnsi"/>
          <w:sz w:val="24"/>
          <w:szCs w:val="24"/>
        </w:rPr>
        <w:t xml:space="preserve">Estos datos serán recolectados y tratados siguiendo la Política de Tratamiento de Datos vigente, elaborada para establecer la finalidad de la recolección de los datos, impedir el acceso o uso indebido de los datos por terceros, su manipulación, alteración, deterioro o pérdida, quedando a su disposición la misma a través de nuestra página web </w:t>
      </w:r>
      <w:hyperlink r:id="rId7" w:history="1">
        <w:r w:rsidRPr="00B7771D">
          <w:rPr>
            <w:rFonts w:asciiTheme="majorHAnsi" w:eastAsia="Calibri" w:hAnsiTheme="majorHAnsi" w:cstheme="majorHAnsi"/>
            <w:color w:val="0000FF"/>
            <w:sz w:val="24"/>
            <w:szCs w:val="24"/>
            <w:u w:val="single"/>
          </w:rPr>
          <w:t>www.colanta.com</w:t>
        </w:r>
      </w:hyperlink>
      <w:r w:rsidRPr="00B7771D">
        <w:rPr>
          <w:rFonts w:asciiTheme="majorHAnsi" w:eastAsia="Calibri" w:hAnsiTheme="majorHAnsi" w:cstheme="majorHAnsi"/>
          <w:sz w:val="24"/>
          <w:szCs w:val="24"/>
        </w:rPr>
        <w:t>.</w:t>
      </w:r>
    </w:p>
    <w:p w:rsidR="00531648" w:rsidRPr="00B7771D" w:rsidRDefault="00531648" w:rsidP="00D4015F">
      <w:pPr>
        <w:spacing w:after="0"/>
        <w:jc w:val="both"/>
        <w:rPr>
          <w:rFonts w:asciiTheme="majorHAnsi" w:eastAsia="Calibri" w:hAnsiTheme="majorHAnsi" w:cstheme="majorHAnsi"/>
          <w:sz w:val="24"/>
          <w:szCs w:val="24"/>
        </w:rPr>
      </w:pPr>
    </w:p>
    <w:p w:rsidR="00531648" w:rsidRPr="00B7771D" w:rsidRDefault="00531648" w:rsidP="00D4015F">
      <w:pPr>
        <w:spacing w:after="0"/>
        <w:jc w:val="both"/>
        <w:rPr>
          <w:rFonts w:asciiTheme="majorHAnsi" w:eastAsia="Calibri" w:hAnsiTheme="majorHAnsi" w:cstheme="majorHAnsi"/>
          <w:sz w:val="24"/>
          <w:szCs w:val="24"/>
        </w:rPr>
      </w:pPr>
      <w:r w:rsidRPr="00B7771D">
        <w:rPr>
          <w:rFonts w:asciiTheme="majorHAnsi" w:eastAsia="Calibri" w:hAnsiTheme="majorHAnsi" w:cstheme="majorHAnsi"/>
          <w:sz w:val="24"/>
          <w:szCs w:val="24"/>
        </w:rPr>
        <w:t>Así mismo, se le informa a los clientes y participantes de la presente actividad promocional, sobre la posibilidad de ejercer los derechos de acceso, rectificación, cancelación y oposición de los datos través de los medios habilitados para este efecto o de forma escrita a COLANTA quien es responsable del tratamiento de su información personal, acompañando dicha solicitud de su firma y copia de la identificación personal o documento similar análogo.</w:t>
      </w:r>
    </w:p>
    <w:p w:rsidR="00531648" w:rsidRPr="00B7771D" w:rsidRDefault="00531648" w:rsidP="00B07F51">
      <w:pPr>
        <w:spacing w:after="0"/>
        <w:jc w:val="both"/>
        <w:rPr>
          <w:rFonts w:asciiTheme="majorHAnsi" w:hAnsiTheme="majorHAnsi" w:cstheme="majorHAnsi"/>
          <w:b/>
          <w:sz w:val="24"/>
          <w:szCs w:val="24"/>
        </w:rPr>
      </w:pPr>
    </w:p>
    <w:p w:rsidR="00CD6B9D" w:rsidRDefault="00CD6B9D" w:rsidP="00B07F51">
      <w:pPr>
        <w:spacing w:after="0"/>
        <w:jc w:val="both"/>
        <w:rPr>
          <w:rFonts w:asciiTheme="majorHAnsi" w:hAnsiTheme="majorHAnsi" w:cstheme="majorHAnsi"/>
          <w:b/>
          <w:sz w:val="24"/>
          <w:szCs w:val="24"/>
        </w:rPr>
      </w:pPr>
    </w:p>
    <w:p w:rsidR="00CD6B9D" w:rsidRDefault="00CD6B9D" w:rsidP="00B07F51">
      <w:pPr>
        <w:spacing w:after="0"/>
        <w:jc w:val="both"/>
        <w:rPr>
          <w:rFonts w:asciiTheme="majorHAnsi" w:hAnsiTheme="majorHAnsi" w:cstheme="majorHAnsi"/>
          <w:b/>
          <w:sz w:val="24"/>
          <w:szCs w:val="24"/>
        </w:rPr>
      </w:pPr>
    </w:p>
    <w:p w:rsidR="005211F1" w:rsidRPr="00B7771D" w:rsidRDefault="005211F1" w:rsidP="00B07F51">
      <w:pPr>
        <w:spacing w:after="0"/>
        <w:jc w:val="both"/>
        <w:rPr>
          <w:rFonts w:asciiTheme="majorHAnsi" w:hAnsiTheme="majorHAnsi" w:cstheme="majorHAnsi"/>
          <w:b/>
          <w:sz w:val="24"/>
          <w:szCs w:val="24"/>
        </w:rPr>
      </w:pPr>
      <w:r w:rsidRPr="00B7771D">
        <w:rPr>
          <w:rFonts w:asciiTheme="majorHAnsi" w:hAnsiTheme="majorHAnsi" w:cstheme="majorHAnsi"/>
          <w:b/>
          <w:sz w:val="24"/>
          <w:szCs w:val="24"/>
        </w:rPr>
        <w:lastRenderedPageBreak/>
        <w:t>TEXTO DE AUTORIZACION CLIENTES</w:t>
      </w:r>
    </w:p>
    <w:p w:rsidR="00B07F51" w:rsidRDefault="00B07F51" w:rsidP="00B07F51">
      <w:pPr>
        <w:spacing w:after="0"/>
        <w:jc w:val="both"/>
        <w:rPr>
          <w:rFonts w:asciiTheme="majorHAnsi" w:hAnsiTheme="majorHAnsi" w:cstheme="majorHAnsi"/>
          <w:sz w:val="24"/>
          <w:szCs w:val="24"/>
        </w:rPr>
      </w:pPr>
    </w:p>
    <w:p w:rsidR="005211F1" w:rsidRDefault="005211F1" w:rsidP="00B07F51">
      <w:pPr>
        <w:spacing w:after="0"/>
        <w:jc w:val="both"/>
        <w:rPr>
          <w:rFonts w:asciiTheme="majorHAnsi" w:hAnsiTheme="majorHAnsi" w:cstheme="majorHAnsi"/>
          <w:sz w:val="24"/>
          <w:szCs w:val="24"/>
        </w:rPr>
      </w:pPr>
      <w:r w:rsidRPr="00B7771D">
        <w:rPr>
          <w:rFonts w:asciiTheme="majorHAnsi" w:hAnsiTheme="majorHAnsi" w:cstheme="majorHAnsi"/>
          <w:sz w:val="24"/>
          <w:szCs w:val="24"/>
        </w:rPr>
        <w:t>Estimado cliente:</w:t>
      </w:r>
    </w:p>
    <w:p w:rsidR="00B07F51" w:rsidRPr="00B7771D" w:rsidRDefault="00B07F51" w:rsidP="00B07F51">
      <w:pPr>
        <w:spacing w:after="0"/>
        <w:jc w:val="both"/>
        <w:rPr>
          <w:rFonts w:asciiTheme="majorHAnsi" w:hAnsiTheme="majorHAnsi" w:cstheme="majorHAnsi"/>
          <w:sz w:val="24"/>
          <w:szCs w:val="24"/>
        </w:rPr>
      </w:pPr>
    </w:p>
    <w:p w:rsidR="005211F1" w:rsidRPr="00B7771D" w:rsidRDefault="005211F1" w:rsidP="00D4015F">
      <w:pPr>
        <w:spacing w:after="240"/>
        <w:jc w:val="both"/>
        <w:rPr>
          <w:rFonts w:asciiTheme="majorHAnsi" w:hAnsiTheme="majorHAnsi" w:cstheme="majorHAnsi"/>
          <w:sz w:val="24"/>
          <w:szCs w:val="24"/>
        </w:rPr>
      </w:pPr>
      <w:r w:rsidRPr="00B7771D">
        <w:rPr>
          <w:rFonts w:asciiTheme="majorHAnsi" w:hAnsiTheme="majorHAnsi" w:cstheme="majorHAnsi"/>
          <w:sz w:val="24"/>
          <w:szCs w:val="24"/>
        </w:rPr>
        <w:t>Los datos personales que nos ofrece, serán incluidos, tratados, recolectados, almacenados, usados y procesados en una Base de datos propiedad de COLANTA, cuya finalidad es gestionar el envío por nuestra parte de nuestros productos y servicios, ofertas comerciales y publicaciones, manteniéndole de este modo informado sobre nuestros servicios y productos que creemos puedan resultar de su interés y hacerle partícipe de nuestros eventos publicitarios. COLANTA garantiza el ejercicio de los derechos de acceso, rectificación, cancelación y oposición de los datos facilitados.</w:t>
      </w:r>
    </w:p>
    <w:p w:rsidR="00531648" w:rsidRPr="00B7771D" w:rsidRDefault="00531648" w:rsidP="00D4015F">
      <w:pPr>
        <w:spacing w:after="0"/>
        <w:jc w:val="both"/>
        <w:rPr>
          <w:rFonts w:asciiTheme="majorHAnsi" w:hAnsiTheme="majorHAnsi" w:cstheme="majorHAnsi"/>
          <w:sz w:val="24"/>
          <w:szCs w:val="24"/>
        </w:rPr>
      </w:pPr>
      <w:r w:rsidRPr="00B7771D">
        <w:rPr>
          <w:rFonts w:asciiTheme="majorHAnsi" w:hAnsiTheme="majorHAnsi" w:cstheme="majorHAnsi"/>
          <w:sz w:val="24"/>
          <w:szCs w:val="24"/>
        </w:rPr>
        <w:t xml:space="preserve">Si desea consultar o eliminar sus datos, puede hacerlo mediante comunicación escrita dirigida al correo </w:t>
      </w:r>
      <w:hyperlink r:id="rId8" w:history="1">
        <w:r w:rsidRPr="00B7771D">
          <w:rPr>
            <w:rStyle w:val="Hipervnculo"/>
            <w:rFonts w:asciiTheme="majorHAnsi" w:hAnsiTheme="majorHAnsi" w:cstheme="majorHAnsi"/>
            <w:sz w:val="24"/>
            <w:szCs w:val="24"/>
          </w:rPr>
          <w:t>protecciondedatos@colanta.com.co</w:t>
        </w:r>
      </w:hyperlink>
      <w:r w:rsidRPr="00B7771D">
        <w:rPr>
          <w:rFonts w:asciiTheme="majorHAnsi" w:hAnsiTheme="majorHAnsi" w:cstheme="majorHAnsi"/>
          <w:sz w:val="24"/>
          <w:szCs w:val="24"/>
        </w:rPr>
        <w:t xml:space="preserve"> o entregada en cualquiera de nuestros MERCOLANTA. COLANTA por razones comerciales podrá ceder o comunicar los datos recogidos única y exclusivamente a sus aliados estratégicos con el fin que estas compañías puedan tratarlos para hacerle llegar productos y servicios, ofertas y mensajes publicitarios por cualquier medio, incluyendo correos electrónicos referentes a los productos y servicios que cada una de ellas ofrecen en el sector en el que operan.</w:t>
      </w:r>
    </w:p>
    <w:p w:rsidR="00531648" w:rsidRPr="00B7771D" w:rsidRDefault="00531648" w:rsidP="00D4015F">
      <w:pPr>
        <w:spacing w:after="0"/>
        <w:jc w:val="both"/>
        <w:rPr>
          <w:rFonts w:asciiTheme="majorHAnsi" w:hAnsiTheme="majorHAnsi" w:cstheme="majorHAnsi"/>
          <w:sz w:val="24"/>
          <w:szCs w:val="24"/>
        </w:rPr>
      </w:pPr>
    </w:p>
    <w:p w:rsidR="005211F1" w:rsidRPr="00B7771D" w:rsidRDefault="00531648" w:rsidP="00D4015F">
      <w:pPr>
        <w:spacing w:after="0"/>
        <w:jc w:val="both"/>
        <w:rPr>
          <w:rFonts w:asciiTheme="majorHAnsi" w:hAnsiTheme="majorHAnsi" w:cstheme="majorHAnsi"/>
          <w:b/>
          <w:sz w:val="24"/>
          <w:szCs w:val="24"/>
        </w:rPr>
      </w:pPr>
      <w:r w:rsidRPr="00B7771D">
        <w:rPr>
          <w:rFonts w:asciiTheme="majorHAnsi" w:hAnsiTheme="majorHAnsi" w:cstheme="majorHAnsi"/>
          <w:b/>
          <w:sz w:val="24"/>
          <w:szCs w:val="24"/>
        </w:rPr>
        <w:t>DECLARACIONES</w:t>
      </w:r>
    </w:p>
    <w:p w:rsidR="00531648" w:rsidRPr="00B7771D" w:rsidRDefault="005211F1" w:rsidP="00D4015F">
      <w:pPr>
        <w:pStyle w:val="Prrafodelista"/>
        <w:numPr>
          <w:ilvl w:val="0"/>
          <w:numId w:val="31"/>
        </w:numPr>
        <w:spacing w:after="0"/>
        <w:jc w:val="both"/>
        <w:rPr>
          <w:rFonts w:asciiTheme="majorHAnsi" w:hAnsiTheme="majorHAnsi" w:cstheme="majorHAnsi"/>
          <w:sz w:val="24"/>
          <w:szCs w:val="24"/>
        </w:rPr>
      </w:pPr>
      <w:r w:rsidRPr="00B7771D">
        <w:rPr>
          <w:rFonts w:asciiTheme="majorHAnsi" w:hAnsiTheme="majorHAnsi" w:cstheme="majorHAnsi"/>
          <w:sz w:val="24"/>
          <w:szCs w:val="24"/>
        </w:rPr>
        <w:t>Todas las personas participantes declaran que co</w:t>
      </w:r>
      <w:r w:rsidR="00495F61" w:rsidRPr="00B7771D">
        <w:rPr>
          <w:rFonts w:asciiTheme="majorHAnsi" w:hAnsiTheme="majorHAnsi" w:cstheme="majorHAnsi"/>
          <w:sz w:val="24"/>
          <w:szCs w:val="24"/>
        </w:rPr>
        <w:t xml:space="preserve">nocen y aceptan íntegramente los </w:t>
      </w:r>
      <w:r w:rsidR="002D3AC7" w:rsidRPr="00B7771D">
        <w:rPr>
          <w:rFonts w:asciiTheme="majorHAnsi" w:hAnsiTheme="majorHAnsi" w:cstheme="majorHAnsi"/>
          <w:sz w:val="24"/>
          <w:szCs w:val="24"/>
        </w:rPr>
        <w:t>términos</w:t>
      </w:r>
      <w:r w:rsidR="00495F61" w:rsidRPr="00B7771D">
        <w:rPr>
          <w:rFonts w:asciiTheme="majorHAnsi" w:hAnsiTheme="majorHAnsi" w:cstheme="majorHAnsi"/>
          <w:sz w:val="24"/>
          <w:szCs w:val="24"/>
        </w:rPr>
        <w:t>,</w:t>
      </w:r>
      <w:r w:rsidRPr="00B7771D">
        <w:rPr>
          <w:rFonts w:asciiTheme="majorHAnsi" w:hAnsiTheme="majorHAnsi" w:cstheme="majorHAnsi"/>
          <w:sz w:val="24"/>
          <w:szCs w:val="24"/>
        </w:rPr>
        <w:t xml:space="preserve"> condic</w:t>
      </w:r>
      <w:r w:rsidR="00A03201" w:rsidRPr="00B7771D">
        <w:rPr>
          <w:rFonts w:asciiTheme="majorHAnsi" w:hAnsiTheme="majorHAnsi" w:cstheme="majorHAnsi"/>
          <w:sz w:val="24"/>
          <w:szCs w:val="24"/>
        </w:rPr>
        <w:t xml:space="preserve">iones y restricciones de </w:t>
      </w:r>
      <w:r w:rsidR="000C53FC" w:rsidRPr="00B7771D">
        <w:rPr>
          <w:rFonts w:asciiTheme="majorHAnsi" w:hAnsiTheme="majorHAnsi" w:cstheme="majorHAnsi"/>
          <w:sz w:val="24"/>
          <w:szCs w:val="24"/>
        </w:rPr>
        <w:t>esta</w:t>
      </w:r>
      <w:r w:rsidR="00A03201" w:rsidRPr="00B7771D">
        <w:rPr>
          <w:rFonts w:asciiTheme="majorHAnsi" w:hAnsiTheme="majorHAnsi" w:cstheme="majorHAnsi"/>
          <w:sz w:val="24"/>
          <w:szCs w:val="24"/>
        </w:rPr>
        <w:t xml:space="preserve"> actividad </w:t>
      </w:r>
      <w:r w:rsidR="000C53FC" w:rsidRPr="00B7771D">
        <w:rPr>
          <w:rFonts w:asciiTheme="majorHAnsi" w:hAnsiTheme="majorHAnsi" w:cstheme="majorHAnsi"/>
          <w:sz w:val="24"/>
          <w:szCs w:val="24"/>
        </w:rPr>
        <w:t>promocional</w:t>
      </w:r>
      <w:r w:rsidR="000A6F96" w:rsidRPr="00B7771D">
        <w:rPr>
          <w:rFonts w:asciiTheme="majorHAnsi" w:hAnsiTheme="majorHAnsi" w:cstheme="majorHAnsi"/>
          <w:sz w:val="24"/>
          <w:szCs w:val="24"/>
        </w:rPr>
        <w:t>;</w:t>
      </w:r>
      <w:r w:rsidRPr="00B7771D">
        <w:rPr>
          <w:rFonts w:asciiTheme="majorHAnsi" w:hAnsiTheme="majorHAnsi" w:cstheme="majorHAnsi"/>
          <w:sz w:val="24"/>
          <w:szCs w:val="24"/>
        </w:rPr>
        <w:t xml:space="preserve"> </w:t>
      </w:r>
      <w:r w:rsidR="000C53FC" w:rsidRPr="00B7771D">
        <w:rPr>
          <w:rFonts w:asciiTheme="majorHAnsi" w:hAnsiTheme="majorHAnsi" w:cstheme="majorHAnsi"/>
          <w:sz w:val="24"/>
          <w:szCs w:val="24"/>
        </w:rPr>
        <w:t xml:space="preserve">razón </w:t>
      </w:r>
      <w:r w:rsidRPr="00B7771D">
        <w:rPr>
          <w:rFonts w:asciiTheme="majorHAnsi" w:hAnsiTheme="majorHAnsi" w:cstheme="majorHAnsi"/>
          <w:sz w:val="24"/>
          <w:szCs w:val="24"/>
        </w:rPr>
        <w:t>por l</w:t>
      </w:r>
      <w:r w:rsidR="000C53FC" w:rsidRPr="00B7771D">
        <w:rPr>
          <w:rFonts w:asciiTheme="majorHAnsi" w:hAnsiTheme="majorHAnsi" w:cstheme="majorHAnsi"/>
          <w:sz w:val="24"/>
          <w:szCs w:val="24"/>
        </w:rPr>
        <w:t>a</w:t>
      </w:r>
      <w:r w:rsidRPr="00B7771D">
        <w:rPr>
          <w:rFonts w:asciiTheme="majorHAnsi" w:hAnsiTheme="majorHAnsi" w:cstheme="majorHAnsi"/>
          <w:sz w:val="24"/>
          <w:szCs w:val="24"/>
        </w:rPr>
        <w:t xml:space="preserve"> cual</w:t>
      </w:r>
      <w:r w:rsidR="000A6F96" w:rsidRPr="00B7771D">
        <w:rPr>
          <w:rFonts w:asciiTheme="majorHAnsi" w:hAnsiTheme="majorHAnsi" w:cstheme="majorHAnsi"/>
          <w:sz w:val="24"/>
          <w:szCs w:val="24"/>
        </w:rPr>
        <w:t>,</w:t>
      </w:r>
      <w:r w:rsidRPr="00B7771D">
        <w:rPr>
          <w:rFonts w:asciiTheme="majorHAnsi" w:hAnsiTheme="majorHAnsi" w:cstheme="majorHAnsi"/>
          <w:sz w:val="24"/>
          <w:szCs w:val="24"/>
        </w:rPr>
        <w:t xml:space="preserve"> mantendrá</w:t>
      </w:r>
      <w:r w:rsidR="000C53FC" w:rsidRPr="00B7771D">
        <w:rPr>
          <w:rFonts w:asciiTheme="majorHAnsi" w:hAnsiTheme="majorHAnsi" w:cstheme="majorHAnsi"/>
          <w:sz w:val="24"/>
          <w:szCs w:val="24"/>
        </w:rPr>
        <w:t>n</w:t>
      </w:r>
      <w:r w:rsidRPr="00B7771D">
        <w:rPr>
          <w:rFonts w:asciiTheme="majorHAnsi" w:hAnsiTheme="majorHAnsi" w:cstheme="majorHAnsi"/>
          <w:sz w:val="24"/>
          <w:szCs w:val="24"/>
        </w:rPr>
        <w:t xml:space="preserve"> indemne </w:t>
      </w:r>
      <w:r w:rsidR="000C53FC" w:rsidRPr="00B7771D">
        <w:rPr>
          <w:rFonts w:asciiTheme="majorHAnsi" w:hAnsiTheme="majorHAnsi" w:cstheme="majorHAnsi"/>
          <w:sz w:val="24"/>
          <w:szCs w:val="24"/>
        </w:rPr>
        <w:t xml:space="preserve">a </w:t>
      </w:r>
      <w:r w:rsidRPr="00B7771D">
        <w:rPr>
          <w:rFonts w:asciiTheme="majorHAnsi" w:hAnsiTheme="majorHAnsi" w:cstheme="majorHAnsi"/>
          <w:sz w:val="24"/>
          <w:szCs w:val="24"/>
        </w:rPr>
        <w:t>COLANTA de cualquier reclamo o acción judicial.</w:t>
      </w:r>
    </w:p>
    <w:p w:rsidR="00531648" w:rsidRPr="00B7771D" w:rsidRDefault="005211F1" w:rsidP="00D4015F">
      <w:pPr>
        <w:pStyle w:val="Prrafodelista"/>
        <w:numPr>
          <w:ilvl w:val="0"/>
          <w:numId w:val="31"/>
        </w:numPr>
        <w:spacing w:after="0"/>
        <w:jc w:val="both"/>
        <w:rPr>
          <w:rFonts w:asciiTheme="majorHAnsi" w:hAnsiTheme="majorHAnsi" w:cstheme="majorHAnsi"/>
          <w:sz w:val="24"/>
          <w:szCs w:val="24"/>
        </w:rPr>
      </w:pPr>
      <w:r w:rsidRPr="00B7771D">
        <w:rPr>
          <w:rFonts w:asciiTheme="majorHAnsi" w:hAnsiTheme="majorHAnsi" w:cstheme="majorHAnsi"/>
          <w:sz w:val="24"/>
          <w:szCs w:val="24"/>
        </w:rPr>
        <w:t xml:space="preserve">El hecho de diligenciar </w:t>
      </w:r>
      <w:r w:rsidR="00A42A20" w:rsidRPr="00B7771D">
        <w:rPr>
          <w:rFonts w:asciiTheme="majorHAnsi" w:hAnsiTheme="majorHAnsi" w:cstheme="majorHAnsi"/>
          <w:sz w:val="24"/>
          <w:szCs w:val="24"/>
        </w:rPr>
        <w:t>la factura y depositarla</w:t>
      </w:r>
      <w:r w:rsidRPr="00B7771D">
        <w:rPr>
          <w:rFonts w:asciiTheme="majorHAnsi" w:hAnsiTheme="majorHAnsi" w:cstheme="majorHAnsi"/>
          <w:sz w:val="24"/>
          <w:szCs w:val="24"/>
        </w:rPr>
        <w:t xml:space="preserve"> en el buzón, </w:t>
      </w:r>
      <w:r w:rsidR="00A03201" w:rsidRPr="00B7771D">
        <w:rPr>
          <w:rFonts w:asciiTheme="majorHAnsi" w:hAnsiTheme="majorHAnsi" w:cstheme="majorHAnsi"/>
          <w:sz w:val="24"/>
          <w:szCs w:val="24"/>
        </w:rPr>
        <w:t xml:space="preserve">implica la aceptación de los </w:t>
      </w:r>
      <w:r w:rsidRPr="00B7771D">
        <w:rPr>
          <w:rFonts w:asciiTheme="majorHAnsi" w:hAnsiTheme="majorHAnsi" w:cstheme="majorHAnsi"/>
          <w:sz w:val="24"/>
          <w:szCs w:val="24"/>
        </w:rPr>
        <w:t xml:space="preserve"> presentes </w:t>
      </w:r>
      <w:r w:rsidR="000C53FC" w:rsidRPr="00B7771D">
        <w:rPr>
          <w:rFonts w:asciiTheme="majorHAnsi" w:hAnsiTheme="majorHAnsi" w:cstheme="majorHAnsi"/>
          <w:sz w:val="24"/>
          <w:szCs w:val="24"/>
        </w:rPr>
        <w:t xml:space="preserve">términos y </w:t>
      </w:r>
      <w:r w:rsidRPr="00B7771D">
        <w:rPr>
          <w:rFonts w:asciiTheme="majorHAnsi" w:hAnsiTheme="majorHAnsi" w:cstheme="majorHAnsi"/>
          <w:sz w:val="24"/>
          <w:szCs w:val="24"/>
        </w:rPr>
        <w:t>condiciones</w:t>
      </w:r>
      <w:r w:rsidR="000C53FC" w:rsidRPr="00B7771D">
        <w:rPr>
          <w:rFonts w:asciiTheme="majorHAnsi" w:hAnsiTheme="majorHAnsi" w:cstheme="majorHAnsi"/>
          <w:sz w:val="24"/>
          <w:szCs w:val="24"/>
        </w:rPr>
        <w:t>.</w:t>
      </w:r>
    </w:p>
    <w:p w:rsidR="00B508FD" w:rsidRPr="00B7771D" w:rsidRDefault="00531648" w:rsidP="00D4015F">
      <w:pPr>
        <w:pStyle w:val="Prrafodelista"/>
        <w:numPr>
          <w:ilvl w:val="0"/>
          <w:numId w:val="31"/>
        </w:numPr>
        <w:spacing w:after="0"/>
        <w:jc w:val="both"/>
        <w:rPr>
          <w:rFonts w:asciiTheme="majorHAnsi" w:hAnsiTheme="majorHAnsi" w:cstheme="majorHAnsi"/>
          <w:sz w:val="24"/>
          <w:szCs w:val="24"/>
        </w:rPr>
      </w:pPr>
      <w:r w:rsidRPr="00B7771D">
        <w:rPr>
          <w:rFonts w:asciiTheme="majorHAnsi" w:hAnsiTheme="majorHAnsi" w:cstheme="majorHAnsi"/>
          <w:sz w:val="24"/>
          <w:szCs w:val="24"/>
        </w:rPr>
        <w:t>Los</w:t>
      </w:r>
      <w:r w:rsidR="005211F1" w:rsidRPr="00B7771D">
        <w:rPr>
          <w:rFonts w:asciiTheme="majorHAnsi" w:hAnsiTheme="majorHAnsi" w:cstheme="majorHAnsi"/>
          <w:sz w:val="24"/>
          <w:szCs w:val="24"/>
        </w:rPr>
        <w:t xml:space="preserve"> ganador</w:t>
      </w:r>
      <w:r w:rsidRPr="00B7771D">
        <w:rPr>
          <w:rFonts w:asciiTheme="majorHAnsi" w:hAnsiTheme="majorHAnsi" w:cstheme="majorHAnsi"/>
          <w:sz w:val="24"/>
          <w:szCs w:val="24"/>
        </w:rPr>
        <w:t>es</w:t>
      </w:r>
      <w:r w:rsidR="005211F1" w:rsidRPr="00B7771D">
        <w:rPr>
          <w:rFonts w:asciiTheme="majorHAnsi" w:hAnsiTheme="majorHAnsi" w:cstheme="majorHAnsi"/>
          <w:sz w:val="24"/>
          <w:szCs w:val="24"/>
        </w:rPr>
        <w:t xml:space="preserve"> deberá</w:t>
      </w:r>
      <w:r w:rsidRPr="00B7771D">
        <w:rPr>
          <w:rFonts w:asciiTheme="majorHAnsi" w:hAnsiTheme="majorHAnsi" w:cstheme="majorHAnsi"/>
          <w:sz w:val="24"/>
          <w:szCs w:val="24"/>
        </w:rPr>
        <w:t>n</w:t>
      </w:r>
      <w:r w:rsidR="005211F1" w:rsidRPr="00B7771D">
        <w:rPr>
          <w:rFonts w:asciiTheme="majorHAnsi" w:hAnsiTheme="majorHAnsi" w:cstheme="majorHAnsi"/>
          <w:sz w:val="24"/>
          <w:szCs w:val="24"/>
        </w:rPr>
        <w:t xml:space="preserve"> firma</w:t>
      </w:r>
      <w:r w:rsidR="00B508FD" w:rsidRPr="00B7771D">
        <w:rPr>
          <w:rFonts w:asciiTheme="majorHAnsi" w:hAnsiTheme="majorHAnsi" w:cstheme="majorHAnsi"/>
          <w:sz w:val="24"/>
          <w:szCs w:val="24"/>
        </w:rPr>
        <w:t>r el acta de entrega del</w:t>
      </w:r>
      <w:r w:rsidR="00A42A20" w:rsidRPr="00B7771D">
        <w:rPr>
          <w:rFonts w:asciiTheme="majorHAnsi" w:hAnsiTheme="majorHAnsi" w:cstheme="majorHAnsi"/>
          <w:sz w:val="24"/>
          <w:szCs w:val="24"/>
        </w:rPr>
        <w:t xml:space="preserve"> premio.</w:t>
      </w:r>
    </w:p>
    <w:p w:rsidR="005211F1" w:rsidRPr="00B7771D" w:rsidRDefault="00821E24" w:rsidP="00D4015F">
      <w:pPr>
        <w:pStyle w:val="Prrafodelista"/>
        <w:numPr>
          <w:ilvl w:val="0"/>
          <w:numId w:val="31"/>
        </w:numPr>
        <w:spacing w:after="0"/>
        <w:jc w:val="both"/>
        <w:rPr>
          <w:rFonts w:asciiTheme="majorHAnsi" w:hAnsiTheme="majorHAnsi" w:cstheme="majorHAnsi"/>
          <w:sz w:val="24"/>
          <w:szCs w:val="24"/>
        </w:rPr>
      </w:pPr>
      <w:r w:rsidRPr="00B7771D">
        <w:rPr>
          <w:rFonts w:asciiTheme="majorHAnsi" w:hAnsiTheme="majorHAnsi" w:cstheme="majorHAnsi"/>
          <w:sz w:val="24"/>
          <w:szCs w:val="24"/>
        </w:rPr>
        <w:t>Los términos y condiciones</w:t>
      </w:r>
      <w:r w:rsidR="005211F1" w:rsidRPr="00B7771D">
        <w:rPr>
          <w:rFonts w:asciiTheme="majorHAnsi" w:hAnsiTheme="majorHAnsi" w:cstheme="majorHAnsi"/>
          <w:sz w:val="24"/>
          <w:szCs w:val="24"/>
        </w:rPr>
        <w:t xml:space="preserve"> estará</w:t>
      </w:r>
      <w:r w:rsidRPr="00B7771D">
        <w:rPr>
          <w:rFonts w:asciiTheme="majorHAnsi" w:hAnsiTheme="majorHAnsi" w:cstheme="majorHAnsi"/>
          <w:sz w:val="24"/>
          <w:szCs w:val="24"/>
        </w:rPr>
        <w:t>n</w:t>
      </w:r>
      <w:r w:rsidR="005211F1" w:rsidRPr="00B7771D">
        <w:rPr>
          <w:rFonts w:asciiTheme="majorHAnsi" w:hAnsiTheme="majorHAnsi" w:cstheme="majorHAnsi"/>
          <w:sz w:val="24"/>
          <w:szCs w:val="24"/>
        </w:rPr>
        <w:t xml:space="preserve"> disponible</w:t>
      </w:r>
      <w:r w:rsidRPr="00B7771D">
        <w:rPr>
          <w:rFonts w:asciiTheme="majorHAnsi" w:hAnsiTheme="majorHAnsi" w:cstheme="majorHAnsi"/>
          <w:sz w:val="24"/>
          <w:szCs w:val="24"/>
        </w:rPr>
        <w:t>s</w:t>
      </w:r>
      <w:r w:rsidR="005211F1" w:rsidRPr="00B7771D">
        <w:rPr>
          <w:rFonts w:asciiTheme="majorHAnsi" w:hAnsiTheme="majorHAnsi" w:cstheme="majorHAnsi"/>
          <w:sz w:val="24"/>
          <w:szCs w:val="24"/>
        </w:rPr>
        <w:t xml:space="preserve"> y publicado</w:t>
      </w:r>
      <w:r w:rsidRPr="00B7771D">
        <w:rPr>
          <w:rFonts w:asciiTheme="majorHAnsi" w:hAnsiTheme="majorHAnsi" w:cstheme="majorHAnsi"/>
          <w:sz w:val="24"/>
          <w:szCs w:val="24"/>
        </w:rPr>
        <w:t>s</w:t>
      </w:r>
      <w:r w:rsidR="005211F1" w:rsidRPr="00B7771D">
        <w:rPr>
          <w:rFonts w:asciiTheme="majorHAnsi" w:hAnsiTheme="majorHAnsi" w:cstheme="majorHAnsi"/>
          <w:sz w:val="24"/>
          <w:szCs w:val="24"/>
        </w:rPr>
        <w:t xml:space="preserve"> en las oficinas de servicio al cliente COLANTA</w:t>
      </w:r>
      <w:r w:rsidRPr="00B7771D">
        <w:rPr>
          <w:rFonts w:asciiTheme="majorHAnsi" w:hAnsiTheme="majorHAnsi" w:cstheme="majorHAnsi"/>
          <w:sz w:val="24"/>
          <w:szCs w:val="24"/>
        </w:rPr>
        <w:t xml:space="preserve"> y en la página web </w:t>
      </w:r>
      <w:hyperlink r:id="rId9" w:history="1">
        <w:r w:rsidR="00B508FD" w:rsidRPr="00B7771D">
          <w:rPr>
            <w:rStyle w:val="Hipervnculo"/>
            <w:rFonts w:asciiTheme="majorHAnsi" w:hAnsiTheme="majorHAnsi" w:cstheme="majorHAnsi"/>
            <w:sz w:val="24"/>
            <w:szCs w:val="24"/>
          </w:rPr>
          <w:t>www.colanta.com.co</w:t>
        </w:r>
      </w:hyperlink>
    </w:p>
    <w:p w:rsidR="001A1372" w:rsidRPr="00B7771D" w:rsidRDefault="001A1372" w:rsidP="00D4015F">
      <w:pPr>
        <w:pStyle w:val="Prrafodelista"/>
        <w:numPr>
          <w:ilvl w:val="0"/>
          <w:numId w:val="31"/>
        </w:numPr>
        <w:spacing w:after="0"/>
        <w:jc w:val="both"/>
        <w:rPr>
          <w:rFonts w:asciiTheme="majorHAnsi" w:hAnsiTheme="majorHAnsi" w:cstheme="majorHAnsi"/>
          <w:sz w:val="24"/>
          <w:szCs w:val="24"/>
        </w:rPr>
      </w:pPr>
      <w:r w:rsidRPr="00B7771D">
        <w:rPr>
          <w:rFonts w:asciiTheme="majorHAnsi" w:hAnsiTheme="majorHAnsi" w:cstheme="majorHAnsi"/>
          <w:sz w:val="24"/>
          <w:szCs w:val="24"/>
        </w:rPr>
        <w:t>Prohíbase el expendio de bebidas embriagantes a menores de edad. Ley 124 de 1994. El exceso de alcohol es perjudicial para la salud. Ley 30 de1986.</w:t>
      </w:r>
    </w:p>
    <w:p w:rsidR="00B508FD" w:rsidRPr="00B7771D" w:rsidRDefault="00B508FD" w:rsidP="00D4015F">
      <w:pPr>
        <w:pStyle w:val="Prrafodelista"/>
        <w:spacing w:after="0"/>
        <w:jc w:val="both"/>
        <w:rPr>
          <w:rFonts w:asciiTheme="majorHAnsi" w:hAnsiTheme="majorHAnsi" w:cstheme="majorHAnsi"/>
          <w:sz w:val="24"/>
          <w:szCs w:val="24"/>
        </w:rPr>
      </w:pPr>
    </w:p>
    <w:p w:rsidR="00B046D2" w:rsidRDefault="00B046D2" w:rsidP="00D4015F">
      <w:pPr>
        <w:spacing w:after="240"/>
        <w:jc w:val="both"/>
        <w:rPr>
          <w:rFonts w:asciiTheme="majorHAnsi" w:hAnsiTheme="majorHAnsi" w:cstheme="majorHAnsi"/>
          <w:sz w:val="24"/>
          <w:szCs w:val="24"/>
        </w:rPr>
      </w:pPr>
    </w:p>
    <w:p w:rsidR="00CD6B9D" w:rsidRDefault="00CD6B9D" w:rsidP="00D4015F">
      <w:pPr>
        <w:spacing w:after="240"/>
        <w:jc w:val="both"/>
        <w:rPr>
          <w:rFonts w:asciiTheme="majorHAnsi" w:hAnsiTheme="majorHAnsi" w:cstheme="majorHAnsi"/>
          <w:sz w:val="24"/>
          <w:szCs w:val="24"/>
        </w:rPr>
      </w:pPr>
    </w:p>
    <w:p w:rsidR="00B046D2" w:rsidRDefault="00B046D2" w:rsidP="00D4015F">
      <w:pPr>
        <w:spacing w:after="240"/>
        <w:jc w:val="both"/>
        <w:rPr>
          <w:rFonts w:asciiTheme="majorHAnsi" w:hAnsiTheme="majorHAnsi" w:cstheme="majorHAnsi"/>
          <w:sz w:val="24"/>
          <w:szCs w:val="24"/>
        </w:rPr>
      </w:pPr>
    </w:p>
    <w:p w:rsidR="00B046D2" w:rsidRDefault="00B046D2" w:rsidP="00D4015F">
      <w:pPr>
        <w:spacing w:after="240"/>
        <w:jc w:val="both"/>
        <w:rPr>
          <w:rFonts w:asciiTheme="majorHAnsi" w:hAnsiTheme="majorHAnsi" w:cstheme="majorHAnsi"/>
          <w:sz w:val="24"/>
          <w:szCs w:val="24"/>
        </w:rPr>
      </w:pPr>
    </w:p>
    <w:p w:rsidR="005211F1" w:rsidRPr="00B7771D" w:rsidRDefault="005211F1" w:rsidP="00D4015F">
      <w:pPr>
        <w:spacing w:after="240"/>
        <w:jc w:val="both"/>
        <w:rPr>
          <w:rFonts w:asciiTheme="majorHAnsi" w:hAnsiTheme="majorHAnsi" w:cstheme="majorHAnsi"/>
          <w:sz w:val="24"/>
          <w:szCs w:val="24"/>
        </w:rPr>
      </w:pPr>
      <w:r w:rsidRPr="00B7771D">
        <w:rPr>
          <w:rFonts w:asciiTheme="majorHAnsi" w:hAnsiTheme="majorHAnsi" w:cstheme="majorHAnsi"/>
          <w:sz w:val="24"/>
          <w:szCs w:val="24"/>
        </w:rPr>
        <w:lastRenderedPageBreak/>
        <w:t>Listado de MERCOLANTA</w:t>
      </w:r>
      <w:r w:rsidR="00B07F51">
        <w:rPr>
          <w:rFonts w:asciiTheme="majorHAnsi" w:hAnsiTheme="majorHAnsi" w:cstheme="majorHAnsi"/>
          <w:sz w:val="24"/>
          <w:szCs w:val="24"/>
        </w:rPr>
        <w:t>S</w:t>
      </w:r>
      <w:r w:rsidRPr="00B7771D">
        <w:rPr>
          <w:rFonts w:asciiTheme="majorHAnsi" w:hAnsiTheme="majorHAnsi" w:cstheme="majorHAnsi"/>
          <w:sz w:val="24"/>
          <w:szCs w:val="24"/>
        </w:rPr>
        <w:t xml:space="preserve"> donde aplica la actividad.</w:t>
      </w:r>
    </w:p>
    <w:tbl>
      <w:tblPr>
        <w:tblW w:w="9722" w:type="dxa"/>
        <w:tblInd w:w="-13" w:type="dxa"/>
        <w:tblLayout w:type="fixed"/>
        <w:tblCellMar>
          <w:left w:w="0" w:type="dxa"/>
          <w:right w:w="0" w:type="dxa"/>
        </w:tblCellMar>
        <w:tblLook w:val="04A0" w:firstRow="1" w:lastRow="0" w:firstColumn="1" w:lastColumn="0" w:noHBand="0" w:noVBand="1"/>
      </w:tblPr>
      <w:tblGrid>
        <w:gridCol w:w="2068"/>
        <w:gridCol w:w="4678"/>
        <w:gridCol w:w="1417"/>
        <w:gridCol w:w="1559"/>
      </w:tblGrid>
      <w:tr w:rsidR="0099568B" w:rsidRPr="008137AD" w:rsidTr="00D27DCF">
        <w:trPr>
          <w:trHeight w:val="255"/>
        </w:trPr>
        <w:tc>
          <w:tcPr>
            <w:tcW w:w="9722" w:type="dxa"/>
            <w:gridSpan w:val="4"/>
            <w:tcBorders>
              <w:top w:val="single" w:sz="8" w:space="0" w:color="auto"/>
              <w:left w:val="single" w:sz="8" w:space="0" w:color="auto"/>
              <w:bottom w:val="single" w:sz="8" w:space="0" w:color="auto"/>
              <w:right w:val="single" w:sz="8" w:space="0" w:color="auto"/>
            </w:tcBorders>
            <w:shd w:val="clear" w:color="auto" w:fill="92D050"/>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b/>
                <w:bCs/>
                <w:color w:val="000000"/>
                <w:sz w:val="18"/>
                <w:szCs w:val="18"/>
                <w:lang w:eastAsia="es-CO"/>
              </w:rPr>
            </w:pPr>
            <w:bookmarkStart w:id="0" w:name="RANGE!B1:E78"/>
            <w:r w:rsidRPr="008137AD">
              <w:rPr>
                <w:rFonts w:asciiTheme="majorHAnsi" w:eastAsia="Calibri" w:hAnsiTheme="majorHAnsi" w:cstheme="majorHAnsi"/>
                <w:b/>
                <w:bCs/>
                <w:color w:val="000000"/>
                <w:sz w:val="18"/>
                <w:szCs w:val="18"/>
                <w:lang w:eastAsia="es-CO"/>
              </w:rPr>
              <w:t>MERCOLANTA® PAIS</w:t>
            </w:r>
            <w:bookmarkEnd w:id="0"/>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99568B" w:rsidRPr="008137AD" w:rsidRDefault="0099568B" w:rsidP="008137AD">
            <w:pPr>
              <w:spacing w:after="0" w:line="240" w:lineRule="auto"/>
              <w:jc w:val="both"/>
              <w:rPr>
                <w:rFonts w:asciiTheme="majorHAnsi" w:eastAsia="Calibri" w:hAnsiTheme="majorHAnsi" w:cstheme="majorHAnsi"/>
                <w:b/>
                <w:bCs/>
                <w:sz w:val="18"/>
                <w:szCs w:val="18"/>
                <w:lang w:eastAsia="es-CO"/>
              </w:rPr>
            </w:pPr>
            <w:r w:rsidRPr="008137AD">
              <w:rPr>
                <w:rFonts w:asciiTheme="majorHAnsi" w:eastAsia="Calibri" w:hAnsiTheme="majorHAnsi" w:cstheme="majorHAnsi"/>
                <w:b/>
                <w:bCs/>
                <w:sz w:val="18"/>
                <w:szCs w:val="18"/>
                <w:lang w:eastAsia="es-CO"/>
              </w:rPr>
              <w:t>NOMBRE</w:t>
            </w:r>
            <w:r w:rsidR="008137AD">
              <w:rPr>
                <w:rFonts w:asciiTheme="majorHAnsi" w:eastAsia="Calibri" w:hAnsiTheme="majorHAnsi" w:cstheme="majorHAnsi"/>
                <w:b/>
                <w:bCs/>
                <w:sz w:val="18"/>
                <w:szCs w:val="18"/>
                <w:lang w:eastAsia="es-CO"/>
              </w:rPr>
              <w:t xml:space="preserve"> </w:t>
            </w:r>
            <w:r w:rsidRPr="008137AD">
              <w:rPr>
                <w:rFonts w:asciiTheme="majorHAnsi" w:eastAsia="Calibri" w:hAnsiTheme="majorHAnsi" w:cstheme="majorHAnsi"/>
                <w:b/>
                <w:bCs/>
                <w:sz w:val="18"/>
                <w:szCs w:val="18"/>
                <w:lang w:eastAsia="es-CO"/>
              </w:rPr>
              <w:t>DEL MERCOLANTA®</w:t>
            </w:r>
          </w:p>
        </w:tc>
        <w:tc>
          <w:tcPr>
            <w:tcW w:w="4678"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b/>
                <w:bCs/>
                <w:sz w:val="18"/>
                <w:szCs w:val="18"/>
                <w:lang w:eastAsia="es-CO"/>
              </w:rPr>
            </w:pPr>
            <w:r w:rsidRPr="008137AD">
              <w:rPr>
                <w:rFonts w:asciiTheme="majorHAnsi" w:eastAsia="Calibri" w:hAnsiTheme="majorHAnsi" w:cstheme="majorHAnsi"/>
                <w:b/>
                <w:bCs/>
                <w:sz w:val="18"/>
                <w:szCs w:val="18"/>
                <w:lang w:eastAsia="es-CO"/>
              </w:rPr>
              <w:t>DIRECCIÓN</w:t>
            </w:r>
          </w:p>
        </w:tc>
        <w:tc>
          <w:tcPr>
            <w:tcW w:w="141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b/>
                <w:bCs/>
                <w:sz w:val="18"/>
                <w:szCs w:val="18"/>
                <w:lang w:eastAsia="es-CO"/>
              </w:rPr>
            </w:pPr>
            <w:r w:rsidRPr="008137AD">
              <w:rPr>
                <w:rFonts w:asciiTheme="majorHAnsi" w:eastAsia="Calibri" w:hAnsiTheme="majorHAnsi" w:cstheme="majorHAnsi"/>
                <w:b/>
                <w:bCs/>
                <w:sz w:val="18"/>
                <w:szCs w:val="18"/>
                <w:lang w:eastAsia="es-CO"/>
              </w:rPr>
              <w:t>MUNICIPIO</w:t>
            </w:r>
          </w:p>
        </w:tc>
        <w:tc>
          <w:tcPr>
            <w:tcW w:w="1559"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b/>
                <w:bCs/>
                <w:sz w:val="18"/>
                <w:szCs w:val="18"/>
                <w:lang w:eastAsia="es-CO"/>
              </w:rPr>
            </w:pPr>
            <w:r w:rsidRPr="008137AD">
              <w:rPr>
                <w:rFonts w:asciiTheme="majorHAnsi" w:eastAsia="Calibri" w:hAnsiTheme="majorHAnsi" w:cstheme="majorHAnsi"/>
                <w:b/>
                <w:bCs/>
                <w:sz w:val="18"/>
                <w:szCs w:val="18"/>
                <w:lang w:eastAsia="es-CO"/>
              </w:rPr>
              <w:t>DEPARTAMENTO</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CARIBE # 1</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64C 72-198</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CARIBE # 2</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Calle 72  </w:t>
            </w:r>
            <w:r w:rsidRPr="008137AD">
              <w:rPr>
                <w:rFonts w:asciiTheme="majorHAnsi" w:eastAsia="Calibri" w:hAnsiTheme="majorHAnsi" w:cstheme="majorHAnsi"/>
                <w:i/>
                <w:iCs/>
                <w:sz w:val="18"/>
                <w:szCs w:val="18"/>
                <w:lang w:eastAsia="es-CO"/>
              </w:rPr>
              <w:t>#</w:t>
            </w:r>
            <w:r w:rsidRPr="008137AD">
              <w:rPr>
                <w:rFonts w:asciiTheme="majorHAnsi" w:eastAsia="Calibri" w:hAnsiTheme="majorHAnsi" w:cstheme="majorHAnsi"/>
                <w:sz w:val="18"/>
                <w:szCs w:val="18"/>
                <w:lang w:eastAsia="es-CO"/>
              </w:rPr>
              <w:t xml:space="preserve">64C </w:t>
            </w:r>
            <w:r w:rsidR="00E61AAC" w:rsidRPr="008137AD">
              <w:rPr>
                <w:rFonts w:asciiTheme="majorHAnsi" w:eastAsia="Calibri" w:hAnsiTheme="majorHAnsi" w:cstheme="majorHAnsi"/>
                <w:sz w:val="18"/>
                <w:szCs w:val="18"/>
                <w:lang w:eastAsia="es-CO"/>
              </w:rPr>
              <w:t>–</w:t>
            </w:r>
            <w:r w:rsidRPr="008137AD">
              <w:rPr>
                <w:rFonts w:asciiTheme="majorHAnsi" w:eastAsia="Calibri" w:hAnsiTheme="majorHAnsi" w:cstheme="majorHAnsi"/>
                <w:sz w:val="18"/>
                <w:szCs w:val="18"/>
                <w:lang w:eastAsia="es-CO"/>
              </w:rPr>
              <w:t xml:space="preserve"> 24</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CARIBE # 3</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Carrera 64C 72 </w:t>
            </w:r>
            <w:r w:rsidR="00E61AAC" w:rsidRPr="008137AD">
              <w:rPr>
                <w:rFonts w:asciiTheme="majorHAnsi" w:eastAsia="Calibri" w:hAnsiTheme="majorHAnsi" w:cstheme="majorHAnsi"/>
                <w:sz w:val="18"/>
                <w:szCs w:val="18"/>
                <w:lang w:eastAsia="es-CO"/>
              </w:rPr>
              <w:t>–</w:t>
            </w:r>
            <w:r w:rsidRPr="008137AD">
              <w:rPr>
                <w:rFonts w:asciiTheme="majorHAnsi" w:eastAsia="Calibri" w:hAnsiTheme="majorHAnsi" w:cstheme="majorHAnsi"/>
                <w:sz w:val="18"/>
                <w:szCs w:val="18"/>
                <w:lang w:eastAsia="es-CO"/>
              </w:rPr>
              <w:t xml:space="preserve"> 226</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 DIEGO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46 No 37 -63 Avenida Jorge Eliécer Gaitán</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78</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78 No 45 D - 35 Barrio los Olivos</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AV. ORIENTAL</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47 No. 50 - 24 Barrio Candelaria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FERIA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64 C No. 104 - 02, local 105 Autopista Norte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10</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10 No. 41A - 34 Barrio El Poblado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MARACAIBO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53 No. 49- 125 Barrio la Candelaria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TROIKA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50 No. 78 A -111 Barrio los Colores</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NUTIBARA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Transversal 39B No. 74-40 Avenida </w:t>
            </w:r>
            <w:proofErr w:type="spellStart"/>
            <w:r w:rsidRPr="008137AD">
              <w:rPr>
                <w:rFonts w:asciiTheme="majorHAnsi" w:eastAsia="Calibri" w:hAnsiTheme="majorHAnsi" w:cstheme="majorHAnsi"/>
                <w:sz w:val="18"/>
                <w:szCs w:val="18"/>
                <w:lang w:eastAsia="es-CO"/>
              </w:rPr>
              <w:t>Nutibara</w:t>
            </w:r>
            <w:proofErr w:type="spellEnd"/>
            <w:r w:rsidRPr="008137AD">
              <w:rPr>
                <w:rFonts w:asciiTheme="majorHAnsi" w:eastAsia="Calibri" w:hAnsiTheme="majorHAnsi" w:cstheme="majorHAnsi"/>
                <w:sz w:val="18"/>
                <w:szCs w:val="18"/>
                <w:lang w:eastAsia="es-CO"/>
              </w:rPr>
              <w: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GIRARDOT</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43 No. 49 - 17 Barrio Candelaria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PLAZA BOTERO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52 No. 53-16 Barrio la Candelaria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ARANJUEZ</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95  No. 49 - 51 Barrio Aranjuez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CARN. MINORISTA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55A 57-36 Sector 8 Local 1 y 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70</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70 con Calle 44 (Carrera 70 #44 A - 04 Esquina)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BELEN</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77A No. 31-16 barrio Belén Parque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AVES MARIA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44 A Sur No.43 B - 55 Barrio Aves María Sabaneta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Sabaneta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MOTA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Diagonal 75B No. 1 - 80 Barrio Belén la Mota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PLACITA DE FLOREZ</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39 No. 50-25 Barrio Buenos Aires</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 ANTONIO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51 No. 45-21 Barrio Candelaria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MAYORISTA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Bloque 29 Central Mayorista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COLANTA CENTRO CUCUTA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54 No. 49-72 Barrio San Benito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SANTA GEMA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81 No. 33 A-07 Barrio Laureles</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P. EXPOSICIONES</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Calle 41 No. 55 - 35 </w:t>
            </w:r>
            <w:proofErr w:type="spellStart"/>
            <w:r w:rsidRPr="008137AD">
              <w:rPr>
                <w:rFonts w:asciiTheme="majorHAnsi" w:eastAsia="Calibri" w:hAnsiTheme="majorHAnsi" w:cstheme="majorHAnsi"/>
                <w:sz w:val="18"/>
                <w:szCs w:val="18"/>
                <w:lang w:eastAsia="es-CO"/>
              </w:rPr>
              <w:t>Int</w:t>
            </w:r>
            <w:proofErr w:type="spellEnd"/>
            <w:r w:rsidRPr="008137AD">
              <w:rPr>
                <w:rFonts w:asciiTheme="majorHAnsi" w:eastAsia="Calibri" w:hAnsiTheme="majorHAnsi" w:cstheme="majorHAnsi"/>
                <w:sz w:val="18"/>
                <w:szCs w:val="18"/>
                <w:lang w:eastAsia="es-CO"/>
              </w:rPr>
              <w:t>. 7</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BELLO PLAZA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46 No. 51 - 37 Barrio Prado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Bello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CHOZA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53 No.51-34</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Bello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CABAÑAS</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52 No. 27 A -35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Bello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BELLO ESTACIÓN</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44 No. 46- 64 Barrio Manchester</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Bello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EL DIAMANTE</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Transversal 79 C No. 85 40 Barrio Robledo el Diamante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TRINIDAD</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Carrera 59 25-28 Barrio Santa </w:t>
            </w:r>
            <w:r w:rsidR="00A37A87" w:rsidRPr="008137AD">
              <w:rPr>
                <w:rFonts w:asciiTheme="majorHAnsi" w:eastAsia="Calibri" w:hAnsiTheme="majorHAnsi" w:cstheme="majorHAnsi"/>
                <w:sz w:val="18"/>
                <w:szCs w:val="18"/>
                <w:lang w:eastAsia="es-CO"/>
              </w:rPr>
              <w:t>Fe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 CRISTOBAL</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62 No 130-92 Parque San Cristóbal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San Cristóbal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CALDAS</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Diagonal 53 # 128 B sur - 05 parque La Locería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Caldas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SANTA ROSA VARIANTE</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Avenida 38 # 28 - 110 La Variante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Santa Rosa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SANTA ROSA PARQUE</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31 # 29-15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Santa Rosa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PUERTO BERRIO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51 No. 1 - 36 Parque Principal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Puerto Berrio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PINTADA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Avenida 30 No. 30 A </w:t>
            </w:r>
            <w:r w:rsidR="00E61AAC" w:rsidRPr="008137AD">
              <w:rPr>
                <w:rFonts w:asciiTheme="majorHAnsi" w:eastAsia="Calibri" w:hAnsiTheme="majorHAnsi" w:cstheme="majorHAnsi"/>
                <w:sz w:val="18"/>
                <w:szCs w:val="18"/>
                <w:lang w:eastAsia="es-CO"/>
              </w:rPr>
              <w:t>–</w:t>
            </w:r>
            <w:r w:rsidRPr="008137AD">
              <w:rPr>
                <w:rFonts w:asciiTheme="majorHAnsi" w:eastAsia="Calibri" w:hAnsiTheme="majorHAnsi" w:cstheme="majorHAnsi"/>
                <w:sz w:val="18"/>
                <w:szCs w:val="18"/>
                <w:lang w:eastAsia="es-CO"/>
              </w:rPr>
              <w:t xml:space="preserve"> 12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La Pintada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FRONTINO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32 No 29 - 03 Parque Principal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Frontino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SANTAFÉ DE ANTIOQUIA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13 #7-103 sector variante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proofErr w:type="spellStart"/>
            <w:r w:rsidRPr="008137AD">
              <w:rPr>
                <w:rFonts w:asciiTheme="majorHAnsi" w:eastAsia="Calibri" w:hAnsiTheme="majorHAnsi" w:cstheme="majorHAnsi"/>
                <w:color w:val="000000"/>
                <w:sz w:val="18"/>
                <w:szCs w:val="18"/>
                <w:lang w:eastAsia="es-CO"/>
              </w:rPr>
              <w:t>Santafe</w:t>
            </w:r>
            <w:proofErr w:type="spellEnd"/>
            <w:r w:rsidRPr="008137AD">
              <w:rPr>
                <w:rFonts w:asciiTheme="majorHAnsi" w:eastAsia="Calibri" w:hAnsiTheme="majorHAnsi" w:cstheme="majorHAnsi"/>
                <w:color w:val="000000"/>
                <w:sz w:val="18"/>
                <w:szCs w:val="18"/>
                <w:lang w:eastAsia="es-CO"/>
              </w:rPr>
              <w:t xml:space="preserve"> de Antioquia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DON MATIAS VARIANTE</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28 No. 22 - 62 (TRONCAL)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Don Matías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UNIÓN</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11 No. 10-12 Parque Principal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La Unión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lastRenderedPageBreak/>
              <w:t>YARUMAL</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Calle 21 # 21 </w:t>
            </w:r>
            <w:r w:rsidR="00E61AAC" w:rsidRPr="008137AD">
              <w:rPr>
                <w:rFonts w:asciiTheme="majorHAnsi" w:eastAsia="Calibri" w:hAnsiTheme="majorHAnsi" w:cstheme="majorHAnsi"/>
                <w:sz w:val="18"/>
                <w:szCs w:val="18"/>
                <w:lang w:eastAsia="es-CO"/>
              </w:rPr>
              <w:t>–</w:t>
            </w:r>
            <w:r w:rsidRPr="008137AD">
              <w:rPr>
                <w:rFonts w:asciiTheme="majorHAnsi" w:eastAsia="Calibri" w:hAnsiTheme="majorHAnsi" w:cstheme="majorHAnsi"/>
                <w:sz w:val="18"/>
                <w:szCs w:val="18"/>
                <w:lang w:eastAsia="es-CO"/>
              </w:rPr>
              <w:t xml:space="preserve"> 68</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Yarumal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ENTRERRIOS</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Calle 10 #13 </w:t>
            </w:r>
            <w:r w:rsidR="00E61AAC" w:rsidRPr="008137AD">
              <w:rPr>
                <w:rFonts w:asciiTheme="majorHAnsi" w:eastAsia="Calibri" w:hAnsiTheme="majorHAnsi" w:cstheme="majorHAnsi"/>
                <w:sz w:val="18"/>
                <w:szCs w:val="18"/>
                <w:lang w:eastAsia="es-CO"/>
              </w:rPr>
              <w:t>–</w:t>
            </w:r>
            <w:r w:rsidRPr="008137AD">
              <w:rPr>
                <w:rFonts w:asciiTheme="majorHAnsi" w:eastAsia="Calibri" w:hAnsiTheme="majorHAnsi" w:cstheme="majorHAnsi"/>
                <w:sz w:val="18"/>
                <w:szCs w:val="18"/>
                <w:lang w:eastAsia="es-CO"/>
              </w:rPr>
              <w:t xml:space="preserve"> 55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Entrerrios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 JOSÉ DE LA MONT.</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Carrera 20 # 20 </w:t>
            </w:r>
            <w:r w:rsidR="00E61AAC" w:rsidRPr="008137AD">
              <w:rPr>
                <w:rFonts w:asciiTheme="majorHAnsi" w:eastAsia="Calibri" w:hAnsiTheme="majorHAnsi" w:cstheme="majorHAnsi"/>
                <w:sz w:val="18"/>
                <w:szCs w:val="18"/>
                <w:lang w:eastAsia="es-CO"/>
              </w:rPr>
              <w:t>–</w:t>
            </w:r>
            <w:r w:rsidRPr="008137AD">
              <w:rPr>
                <w:rFonts w:asciiTheme="majorHAnsi" w:eastAsia="Calibri" w:hAnsiTheme="majorHAnsi" w:cstheme="majorHAnsi"/>
                <w:sz w:val="18"/>
                <w:szCs w:val="18"/>
                <w:lang w:eastAsia="es-CO"/>
              </w:rPr>
              <w:t xml:space="preserve"> 60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 José de la 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CAUCASIA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Avenida Pajonal Calle 20 #14 - 36</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Caucasia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DON MATIAS PARQUE</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 xml:space="preserve">Carrera 29 # 28 </w:t>
            </w:r>
            <w:r w:rsidR="00E61AAC" w:rsidRPr="008137AD">
              <w:rPr>
                <w:rFonts w:asciiTheme="majorHAnsi" w:eastAsia="Calibri" w:hAnsiTheme="majorHAnsi" w:cstheme="majorHAnsi"/>
                <w:sz w:val="18"/>
                <w:szCs w:val="18"/>
                <w:lang w:eastAsia="es-CO"/>
              </w:rPr>
              <w:t>–</w:t>
            </w:r>
            <w:r w:rsidRPr="008137AD">
              <w:rPr>
                <w:rFonts w:asciiTheme="majorHAnsi" w:eastAsia="Calibri" w:hAnsiTheme="majorHAnsi" w:cstheme="majorHAnsi"/>
                <w:sz w:val="18"/>
                <w:szCs w:val="18"/>
                <w:lang w:eastAsia="es-CO"/>
              </w:rPr>
              <w:t xml:space="preserve"> 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Don Matías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BARBOSA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17 No. 16-11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Barbosa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BELMIRA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19 No. 20 -33</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Belmira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CARMEN DE VIBORAL</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30 No. 32-25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Carmen de Viboral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SAN PEDRO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52 No. 44-69</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San Pedro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MARINILLA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29 No. 31-11 Parque Principal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Marinilla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RIONEGRO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57 44-01 Rionegro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Rionegro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LA CEJA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23 No. 18- 79 La Ceja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La Ceja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LIBORINA</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9 # 9-12 Parque S. Lorenzo Liborina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Liborina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RIONEGRO PARQUE</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47 # 50-17</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Rionegro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VISITACION</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32 CALLE 4 SUR 80 INTERIOR 127</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BUENOS AIRES</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CALLE 49 Nº 32 - 49</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Medellín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SOPETRAN</w:t>
            </w:r>
          </w:p>
        </w:tc>
        <w:tc>
          <w:tcPr>
            <w:tcW w:w="46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Parque principal Sopetrán</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Sopetrán</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AUTOPISTA ITAGUI</w:t>
            </w:r>
          </w:p>
        </w:tc>
        <w:tc>
          <w:tcPr>
            <w:tcW w:w="46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Carrera 42 # 53-170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sz w:val="18"/>
                <w:szCs w:val="18"/>
                <w:lang w:eastAsia="es-CO"/>
              </w:rPr>
            </w:pPr>
            <w:r w:rsidRPr="008137AD">
              <w:rPr>
                <w:rFonts w:asciiTheme="majorHAnsi" w:eastAsia="Calibri" w:hAnsiTheme="majorHAnsi" w:cstheme="majorHAnsi"/>
                <w:sz w:val="18"/>
                <w:szCs w:val="18"/>
                <w:lang w:eastAsia="es-CO"/>
              </w:rPr>
              <w:t>Itagüí</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SURAMERICA</w:t>
            </w:r>
          </w:p>
        </w:tc>
        <w:tc>
          <w:tcPr>
            <w:tcW w:w="46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Carrera 52 D  75 AA Sur 280 Local 101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Itagüí</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COLOMBIA</w:t>
            </w:r>
          </w:p>
        </w:tc>
        <w:tc>
          <w:tcPr>
            <w:tcW w:w="46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Calle 50 64 B - 42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99568B" w:rsidRPr="008137AD" w:rsidTr="008137AD">
        <w:trPr>
          <w:trHeight w:val="255"/>
        </w:trPr>
        <w:tc>
          <w:tcPr>
            <w:tcW w:w="2068"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VARIANT CALDAS</w:t>
            </w:r>
          </w:p>
        </w:tc>
        <w:tc>
          <w:tcPr>
            <w:tcW w:w="4678" w:type="dxa"/>
            <w:tcBorders>
              <w:top w:val="nil"/>
              <w:left w:val="nil"/>
              <w:bottom w:val="nil"/>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Kilómetro 9 Estación de Servicio Distracom</w:t>
            </w:r>
          </w:p>
        </w:tc>
        <w:tc>
          <w:tcPr>
            <w:tcW w:w="1417" w:type="dxa"/>
            <w:tcBorders>
              <w:top w:val="nil"/>
              <w:left w:val="nil"/>
              <w:bottom w:val="nil"/>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Caldas</w:t>
            </w:r>
          </w:p>
        </w:tc>
        <w:tc>
          <w:tcPr>
            <w:tcW w:w="1559" w:type="dxa"/>
            <w:tcBorders>
              <w:top w:val="nil"/>
              <w:left w:val="nil"/>
              <w:bottom w:val="nil"/>
              <w:right w:val="single" w:sz="8" w:space="0" w:color="auto"/>
            </w:tcBorders>
            <w:tcMar>
              <w:top w:w="0" w:type="dxa"/>
              <w:left w:w="70" w:type="dxa"/>
              <w:bottom w:w="0" w:type="dxa"/>
              <w:right w:w="70" w:type="dxa"/>
            </w:tcMar>
            <w:vAlign w:val="center"/>
            <w:hideMark/>
          </w:tcPr>
          <w:p w:rsidR="0099568B" w:rsidRPr="008137AD" w:rsidRDefault="0099568B" w:rsidP="00D4015F">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80"/>
        </w:trPr>
        <w:tc>
          <w:tcPr>
            <w:tcW w:w="20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137AD" w:rsidRPr="008137AD" w:rsidRDefault="008137AD" w:rsidP="00D4015F">
            <w:pPr>
              <w:spacing w:after="0" w:line="240" w:lineRule="auto"/>
              <w:jc w:val="both"/>
              <w:rPr>
                <w:rFonts w:asciiTheme="majorHAnsi" w:eastAsia="Calibri" w:hAnsiTheme="majorHAnsi" w:cstheme="majorHAnsi"/>
                <w:color w:val="000000"/>
                <w:sz w:val="18"/>
                <w:szCs w:val="18"/>
                <w:lang w:eastAsia="es-CO"/>
              </w:rPr>
            </w:pPr>
          </w:p>
        </w:tc>
        <w:tc>
          <w:tcPr>
            <w:tcW w:w="4678" w:type="dxa"/>
            <w:tcBorders>
              <w:top w:val="nil"/>
              <w:left w:val="nil"/>
              <w:bottom w:val="single" w:sz="8" w:space="0" w:color="auto"/>
              <w:right w:val="single" w:sz="8" w:space="0" w:color="auto"/>
            </w:tcBorders>
            <w:tcMar>
              <w:top w:w="0" w:type="dxa"/>
              <w:left w:w="70" w:type="dxa"/>
              <w:bottom w:w="0" w:type="dxa"/>
              <w:right w:w="70" w:type="dxa"/>
            </w:tcMar>
            <w:vAlign w:val="center"/>
          </w:tcPr>
          <w:p w:rsidR="008137AD" w:rsidRPr="008137AD" w:rsidRDefault="008137AD" w:rsidP="00D4015F">
            <w:pPr>
              <w:spacing w:after="0" w:line="240" w:lineRule="auto"/>
              <w:jc w:val="both"/>
              <w:rPr>
                <w:rFonts w:asciiTheme="majorHAnsi" w:eastAsia="Calibri" w:hAnsiTheme="majorHAnsi" w:cstheme="majorHAnsi"/>
                <w:color w:val="000000"/>
                <w:sz w:val="18"/>
                <w:szCs w:val="18"/>
                <w:lang w:eastAsia="es-CO"/>
              </w:rPr>
            </w:pP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rsidR="008137AD" w:rsidRPr="008137AD" w:rsidRDefault="008137AD" w:rsidP="00D4015F">
            <w:pPr>
              <w:spacing w:after="0" w:line="240" w:lineRule="auto"/>
              <w:jc w:val="both"/>
              <w:rPr>
                <w:rFonts w:asciiTheme="majorHAnsi" w:eastAsia="Calibri" w:hAnsiTheme="majorHAnsi" w:cstheme="majorHAnsi"/>
                <w:color w:val="000000"/>
                <w:sz w:val="18"/>
                <w:szCs w:val="18"/>
                <w:lang w:eastAsia="es-CO"/>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137AD" w:rsidRPr="008137AD" w:rsidRDefault="008137AD" w:rsidP="00D4015F">
            <w:pPr>
              <w:spacing w:after="0" w:line="240" w:lineRule="auto"/>
              <w:jc w:val="both"/>
              <w:rPr>
                <w:rFonts w:asciiTheme="majorHAnsi" w:eastAsia="Calibri" w:hAnsiTheme="majorHAnsi" w:cstheme="majorHAnsi"/>
                <w:color w:val="000000"/>
                <w:sz w:val="18"/>
                <w:szCs w:val="18"/>
                <w:lang w:eastAsia="es-CO"/>
              </w:rPr>
            </w:pP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MERCOLANTA ENVIGADO</w:t>
            </w:r>
          </w:p>
        </w:tc>
        <w:tc>
          <w:tcPr>
            <w:tcW w:w="4678" w:type="dxa"/>
            <w:tcBorders>
              <w:top w:val="nil"/>
              <w:left w:val="nil"/>
              <w:bottom w:val="single" w:sz="8" w:space="0" w:color="auto"/>
              <w:right w:val="single" w:sz="8" w:space="0" w:color="auto"/>
            </w:tcBorders>
            <w:shd w:val="clear" w:color="000000" w:fill="FFFFFF"/>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Calle 32 Sur  43A - 13</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Envigado</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MERCOLANTA SANTA  MARIA</w:t>
            </w:r>
          </w:p>
        </w:tc>
        <w:tc>
          <w:tcPr>
            <w:tcW w:w="4678" w:type="dxa"/>
            <w:tcBorders>
              <w:top w:val="nil"/>
              <w:left w:val="nil"/>
              <w:bottom w:val="single" w:sz="8" w:space="0" w:color="auto"/>
              <w:right w:val="single" w:sz="8" w:space="0" w:color="auto"/>
            </w:tcBorders>
            <w:shd w:val="clear" w:color="000000" w:fill="FFFFFF"/>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Carrera 52  80 - 35</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Itagüí</w:t>
            </w:r>
            <w:bookmarkStart w:id="1" w:name="_GoBack"/>
            <w:bookmarkEnd w:id="1"/>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MERCOLANTA LA PLAYA</w:t>
            </w:r>
          </w:p>
        </w:tc>
        <w:tc>
          <w:tcPr>
            <w:tcW w:w="4678" w:type="dxa"/>
            <w:tcBorders>
              <w:top w:val="nil"/>
              <w:left w:val="nil"/>
              <w:bottom w:val="single" w:sz="8" w:space="0" w:color="auto"/>
              <w:right w:val="single" w:sz="8" w:space="0" w:color="auto"/>
            </w:tcBorders>
            <w:shd w:val="clear" w:color="000000" w:fill="FFFFFF"/>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Calle 52  49 - 84</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MERCOLANTA  BOLÍVAR - Parque-</w:t>
            </w:r>
          </w:p>
        </w:tc>
        <w:tc>
          <w:tcPr>
            <w:tcW w:w="4678" w:type="dxa"/>
            <w:tcBorders>
              <w:top w:val="nil"/>
              <w:left w:val="nil"/>
              <w:bottom w:val="single" w:sz="8" w:space="0" w:color="auto"/>
              <w:right w:val="single" w:sz="8" w:space="0" w:color="auto"/>
            </w:tcBorders>
            <w:shd w:val="clear" w:color="000000" w:fill="FFFFFF"/>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Calle 54  47 - 19 parque Bolívar</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MERCOLANTA BOLÍVAR - Palacé-</w:t>
            </w:r>
          </w:p>
        </w:tc>
        <w:tc>
          <w:tcPr>
            <w:tcW w:w="4678" w:type="dxa"/>
            <w:tcBorders>
              <w:top w:val="nil"/>
              <w:left w:val="nil"/>
              <w:bottom w:val="single" w:sz="8" w:space="0" w:color="auto"/>
              <w:right w:val="single" w:sz="8" w:space="0" w:color="auto"/>
            </w:tcBorders>
            <w:shd w:val="clear" w:color="000000" w:fill="FFFFFF"/>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Carrera 50  47 - 19 Palacé</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MERCOLANTA LAURELES LA 76</w:t>
            </w:r>
          </w:p>
        </w:tc>
        <w:tc>
          <w:tcPr>
            <w:tcW w:w="467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Carrera 76  32E06</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LAS MERCEDES</w:t>
            </w:r>
          </w:p>
        </w:tc>
        <w:tc>
          <w:tcPr>
            <w:tcW w:w="467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 xml:space="preserve">Carrera 50  # 43-40 </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 xml:space="preserve">Itagüí </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r w:rsidR="008137AD" w:rsidRPr="008137AD" w:rsidTr="008137AD">
        <w:trPr>
          <w:trHeight w:val="255"/>
        </w:trPr>
        <w:tc>
          <w:tcPr>
            <w:tcW w:w="206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 xml:space="preserve">LA FRONTERA </w:t>
            </w:r>
          </w:p>
        </w:tc>
        <w:tc>
          <w:tcPr>
            <w:tcW w:w="467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Calle 20 sur # 38-191</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Medellín</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8137AD" w:rsidRPr="008137AD" w:rsidRDefault="008137AD" w:rsidP="008137AD">
            <w:pPr>
              <w:spacing w:after="0" w:line="240" w:lineRule="auto"/>
              <w:jc w:val="both"/>
              <w:rPr>
                <w:rFonts w:asciiTheme="majorHAnsi" w:eastAsia="Calibri" w:hAnsiTheme="majorHAnsi" w:cstheme="majorHAnsi"/>
                <w:color w:val="000000"/>
                <w:sz w:val="18"/>
                <w:szCs w:val="18"/>
                <w:lang w:eastAsia="es-CO"/>
              </w:rPr>
            </w:pPr>
            <w:r w:rsidRPr="008137AD">
              <w:rPr>
                <w:rFonts w:asciiTheme="majorHAnsi" w:eastAsia="Calibri" w:hAnsiTheme="majorHAnsi" w:cstheme="majorHAnsi"/>
                <w:color w:val="000000"/>
                <w:sz w:val="18"/>
                <w:szCs w:val="18"/>
                <w:lang w:eastAsia="es-CO"/>
              </w:rPr>
              <w:t>Antioquia</w:t>
            </w:r>
          </w:p>
        </w:tc>
      </w:tr>
    </w:tbl>
    <w:p w:rsidR="005211F1" w:rsidRPr="00B7771D" w:rsidRDefault="005211F1" w:rsidP="00D4015F">
      <w:pPr>
        <w:spacing w:after="240"/>
        <w:jc w:val="both"/>
        <w:rPr>
          <w:rFonts w:asciiTheme="majorHAnsi" w:hAnsiTheme="majorHAnsi" w:cstheme="majorHAnsi"/>
          <w:sz w:val="24"/>
          <w:szCs w:val="24"/>
        </w:rPr>
      </w:pPr>
    </w:p>
    <w:p w:rsidR="005211F1" w:rsidRPr="00B7771D" w:rsidRDefault="005211F1" w:rsidP="00D4015F">
      <w:pPr>
        <w:spacing w:after="240"/>
        <w:jc w:val="both"/>
        <w:rPr>
          <w:rFonts w:asciiTheme="majorHAnsi" w:hAnsiTheme="majorHAnsi" w:cstheme="majorHAnsi"/>
          <w:sz w:val="24"/>
          <w:szCs w:val="24"/>
        </w:rPr>
      </w:pPr>
    </w:p>
    <w:p w:rsidR="00D4558D" w:rsidRPr="00B7771D" w:rsidRDefault="00D4558D" w:rsidP="005211F1">
      <w:pPr>
        <w:spacing w:after="240"/>
        <w:jc w:val="both"/>
        <w:rPr>
          <w:rFonts w:asciiTheme="majorHAnsi" w:hAnsiTheme="majorHAnsi" w:cstheme="majorHAnsi"/>
          <w:sz w:val="24"/>
          <w:szCs w:val="24"/>
        </w:rPr>
      </w:pPr>
    </w:p>
    <w:p w:rsidR="005211F1" w:rsidRPr="00B7771D" w:rsidRDefault="005211F1" w:rsidP="005211F1">
      <w:pPr>
        <w:spacing w:after="240"/>
        <w:jc w:val="both"/>
        <w:rPr>
          <w:rFonts w:asciiTheme="majorHAnsi" w:hAnsiTheme="majorHAnsi" w:cstheme="majorHAnsi"/>
          <w:sz w:val="24"/>
          <w:szCs w:val="24"/>
        </w:rPr>
      </w:pPr>
    </w:p>
    <w:p w:rsidR="005211F1" w:rsidRPr="00B7771D" w:rsidRDefault="005211F1" w:rsidP="005211F1">
      <w:pPr>
        <w:spacing w:after="240"/>
        <w:jc w:val="both"/>
        <w:rPr>
          <w:rFonts w:asciiTheme="majorHAnsi" w:hAnsiTheme="majorHAnsi" w:cstheme="majorHAnsi"/>
          <w:sz w:val="24"/>
          <w:szCs w:val="24"/>
        </w:rPr>
      </w:pPr>
    </w:p>
    <w:sectPr w:rsidR="005211F1" w:rsidRPr="00B7771D" w:rsidSect="0099568B">
      <w:pgSz w:w="12240" w:h="15840"/>
      <w:pgMar w:top="1417" w:right="1701" w:bottom="1417"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758"/>
    <w:multiLevelType w:val="hybridMultilevel"/>
    <w:tmpl w:val="87F65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D661E4"/>
    <w:multiLevelType w:val="hybridMultilevel"/>
    <w:tmpl w:val="6B9EF4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066118"/>
    <w:multiLevelType w:val="hybridMultilevel"/>
    <w:tmpl w:val="C882A8BC"/>
    <w:lvl w:ilvl="0" w:tplc="94A281B4">
      <w:start w:val="10"/>
      <w:numFmt w:val="decimal"/>
      <w:lvlText w:val="%1."/>
      <w:lvlJc w:val="left"/>
      <w:pPr>
        <w:ind w:left="106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C96976"/>
    <w:multiLevelType w:val="hybridMultilevel"/>
    <w:tmpl w:val="32E27F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C04BC1"/>
    <w:multiLevelType w:val="hybridMultilevel"/>
    <w:tmpl w:val="A2286C4A"/>
    <w:lvl w:ilvl="0" w:tplc="20EC61B2">
      <w:start w:val="1"/>
      <w:numFmt w:val="decimal"/>
      <w:lvlText w:val="%1."/>
      <w:lvlJc w:val="left"/>
      <w:pPr>
        <w:ind w:left="1440" w:hanging="360"/>
      </w:pPr>
      <w:rPr>
        <w:rFonts w:ascii="Arial" w:eastAsia="Calibri" w:hAnsi="Arial" w:cs="Arial"/>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11BB7161"/>
    <w:multiLevelType w:val="hybridMultilevel"/>
    <w:tmpl w:val="CB365C00"/>
    <w:lvl w:ilvl="0" w:tplc="DC6C9FFE">
      <w:start w:val="1"/>
      <w:numFmt w:val="decimal"/>
      <w:lvlText w:val="%1."/>
      <w:lvlJc w:val="left"/>
      <w:pPr>
        <w:ind w:left="360" w:hanging="360"/>
      </w:pPr>
      <w:rPr>
        <w:rFonts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C1767F"/>
    <w:multiLevelType w:val="hybridMultilevel"/>
    <w:tmpl w:val="5FB4E394"/>
    <w:lvl w:ilvl="0" w:tplc="594C0FF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335FC3"/>
    <w:multiLevelType w:val="hybridMultilevel"/>
    <w:tmpl w:val="25324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0A3B34"/>
    <w:multiLevelType w:val="hybridMultilevel"/>
    <w:tmpl w:val="112C3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37D35D0"/>
    <w:multiLevelType w:val="hybridMultilevel"/>
    <w:tmpl w:val="C882A8BC"/>
    <w:lvl w:ilvl="0" w:tplc="94A281B4">
      <w:start w:val="10"/>
      <w:numFmt w:val="decimal"/>
      <w:lvlText w:val="%1."/>
      <w:lvlJc w:val="left"/>
      <w:pPr>
        <w:ind w:left="106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6902CBC"/>
    <w:multiLevelType w:val="hybridMultilevel"/>
    <w:tmpl w:val="AE58E0F0"/>
    <w:lvl w:ilvl="0" w:tplc="E616809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8179E0"/>
    <w:multiLevelType w:val="hybridMultilevel"/>
    <w:tmpl w:val="96F26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BA777E"/>
    <w:multiLevelType w:val="hybridMultilevel"/>
    <w:tmpl w:val="4FD06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7A4BFD"/>
    <w:multiLevelType w:val="hybridMultilevel"/>
    <w:tmpl w:val="FED6E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A9A0E5C"/>
    <w:multiLevelType w:val="hybridMultilevel"/>
    <w:tmpl w:val="3AB0E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235912"/>
    <w:multiLevelType w:val="hybridMultilevel"/>
    <w:tmpl w:val="D652B2B0"/>
    <w:lvl w:ilvl="0" w:tplc="240A000F">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0C77680"/>
    <w:multiLevelType w:val="hybridMultilevel"/>
    <w:tmpl w:val="AE58E0F0"/>
    <w:lvl w:ilvl="0" w:tplc="E616809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473720"/>
    <w:multiLevelType w:val="hybridMultilevel"/>
    <w:tmpl w:val="03CC2886"/>
    <w:lvl w:ilvl="0" w:tplc="40DA7FB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A8D0104"/>
    <w:multiLevelType w:val="hybridMultilevel"/>
    <w:tmpl w:val="AE58E0F0"/>
    <w:lvl w:ilvl="0" w:tplc="E616809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0E6050B"/>
    <w:multiLevelType w:val="hybridMultilevel"/>
    <w:tmpl w:val="4358D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B076DC"/>
    <w:multiLevelType w:val="hybridMultilevel"/>
    <w:tmpl w:val="33C0C412"/>
    <w:lvl w:ilvl="0" w:tplc="240A000F">
      <w:start w:val="2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89126A1"/>
    <w:multiLevelType w:val="hybridMultilevel"/>
    <w:tmpl w:val="C146161E"/>
    <w:lvl w:ilvl="0" w:tplc="240A000F">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4E153BE6"/>
    <w:multiLevelType w:val="hybridMultilevel"/>
    <w:tmpl w:val="AFF6FDFE"/>
    <w:lvl w:ilvl="0" w:tplc="94A281B4">
      <w:start w:val="10"/>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3">
    <w:nsid w:val="50981FB2"/>
    <w:multiLevelType w:val="hybridMultilevel"/>
    <w:tmpl w:val="63DED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23E631B"/>
    <w:multiLevelType w:val="hybridMultilevel"/>
    <w:tmpl w:val="C146161E"/>
    <w:lvl w:ilvl="0" w:tplc="240A000F">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nsid w:val="53CE46B3"/>
    <w:multiLevelType w:val="hybridMultilevel"/>
    <w:tmpl w:val="172C69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202A85"/>
    <w:multiLevelType w:val="hybridMultilevel"/>
    <w:tmpl w:val="19F2A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F2E10"/>
    <w:multiLevelType w:val="hybridMultilevel"/>
    <w:tmpl w:val="F3FCC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8386F46"/>
    <w:multiLevelType w:val="hybridMultilevel"/>
    <w:tmpl w:val="C146161E"/>
    <w:lvl w:ilvl="0" w:tplc="240A000F">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6E9B7B89"/>
    <w:multiLevelType w:val="hybridMultilevel"/>
    <w:tmpl w:val="529E04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14B4B224">
      <w:start w:val="1"/>
      <w:numFmt w:val="decimal"/>
      <w:lvlText w:val="%3."/>
      <w:lvlJc w:val="left"/>
      <w:pPr>
        <w:tabs>
          <w:tab w:val="num" w:pos="2204"/>
        </w:tabs>
        <w:ind w:left="2204" w:hanging="360"/>
      </w:pPr>
      <w:rPr>
        <w:b w:val="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74FD5E78"/>
    <w:multiLevelType w:val="hybridMultilevel"/>
    <w:tmpl w:val="DA1E4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C5052E5"/>
    <w:multiLevelType w:val="hybridMultilevel"/>
    <w:tmpl w:val="0DB2C166"/>
    <w:lvl w:ilvl="0" w:tplc="ACBE6070">
      <w:start w:val="2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5"/>
  </w:num>
  <w:num w:numId="4">
    <w:abstractNumId w:val="29"/>
  </w:num>
  <w:num w:numId="5">
    <w:abstractNumId w:val="11"/>
  </w:num>
  <w:num w:numId="6">
    <w:abstractNumId w:val="23"/>
  </w:num>
  <w:num w:numId="7">
    <w:abstractNumId w:val="3"/>
  </w:num>
  <w:num w:numId="8">
    <w:abstractNumId w:val="13"/>
  </w:num>
  <w:num w:numId="9">
    <w:abstractNumId w:val="27"/>
  </w:num>
  <w:num w:numId="10">
    <w:abstractNumId w:val="26"/>
  </w:num>
  <w:num w:numId="11">
    <w:abstractNumId w:val="0"/>
  </w:num>
  <w:num w:numId="12">
    <w:abstractNumId w:val="14"/>
  </w:num>
  <w:num w:numId="13">
    <w:abstractNumId w:val="6"/>
  </w:num>
  <w:num w:numId="14">
    <w:abstractNumId w:val="8"/>
  </w:num>
  <w:num w:numId="15">
    <w:abstractNumId w:val="7"/>
  </w:num>
  <w:num w:numId="16">
    <w:abstractNumId w:val="4"/>
  </w:num>
  <w:num w:numId="17">
    <w:abstractNumId w:val="30"/>
  </w:num>
  <w:num w:numId="18">
    <w:abstractNumId w:val="22"/>
  </w:num>
  <w:num w:numId="19">
    <w:abstractNumId w:val="2"/>
  </w:num>
  <w:num w:numId="20">
    <w:abstractNumId w:val="9"/>
  </w:num>
  <w:num w:numId="21">
    <w:abstractNumId w:val="24"/>
  </w:num>
  <w:num w:numId="22">
    <w:abstractNumId w:val="28"/>
  </w:num>
  <w:num w:numId="23">
    <w:abstractNumId w:val="31"/>
  </w:num>
  <w:num w:numId="24">
    <w:abstractNumId w:val="20"/>
  </w:num>
  <w:num w:numId="25">
    <w:abstractNumId w:val="15"/>
  </w:num>
  <w:num w:numId="26">
    <w:abstractNumId w:val="16"/>
  </w:num>
  <w:num w:numId="27">
    <w:abstractNumId w:val="18"/>
  </w:num>
  <w:num w:numId="28">
    <w:abstractNumId w:val="10"/>
  </w:num>
  <w:num w:numId="29">
    <w:abstractNumId w:val="12"/>
  </w:num>
  <w:num w:numId="30">
    <w:abstractNumId w:val="19"/>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A9"/>
    <w:rsid w:val="00000581"/>
    <w:rsid w:val="00014F3C"/>
    <w:rsid w:val="00016C7D"/>
    <w:rsid w:val="00090CB8"/>
    <w:rsid w:val="000A6F96"/>
    <w:rsid w:val="000C53FC"/>
    <w:rsid w:val="001036EB"/>
    <w:rsid w:val="00112EA1"/>
    <w:rsid w:val="0012306C"/>
    <w:rsid w:val="001A1372"/>
    <w:rsid w:val="001C7673"/>
    <w:rsid w:val="001E2501"/>
    <w:rsid w:val="00205E03"/>
    <w:rsid w:val="00210D9E"/>
    <w:rsid w:val="0021625C"/>
    <w:rsid w:val="00217AF0"/>
    <w:rsid w:val="002834D4"/>
    <w:rsid w:val="00284E4C"/>
    <w:rsid w:val="002C5EBC"/>
    <w:rsid w:val="002D3AC7"/>
    <w:rsid w:val="002E294B"/>
    <w:rsid w:val="002E5B69"/>
    <w:rsid w:val="00331E5C"/>
    <w:rsid w:val="00352E5A"/>
    <w:rsid w:val="00353056"/>
    <w:rsid w:val="00353F27"/>
    <w:rsid w:val="00367845"/>
    <w:rsid w:val="003854E2"/>
    <w:rsid w:val="003A0D2C"/>
    <w:rsid w:val="003B06B9"/>
    <w:rsid w:val="003D4D3F"/>
    <w:rsid w:val="00413BB3"/>
    <w:rsid w:val="00417877"/>
    <w:rsid w:val="00424170"/>
    <w:rsid w:val="00425DD4"/>
    <w:rsid w:val="004556C9"/>
    <w:rsid w:val="00464EC3"/>
    <w:rsid w:val="00467725"/>
    <w:rsid w:val="00467892"/>
    <w:rsid w:val="00495F61"/>
    <w:rsid w:val="004A2498"/>
    <w:rsid w:val="004A50F2"/>
    <w:rsid w:val="004C206A"/>
    <w:rsid w:val="004D1E9C"/>
    <w:rsid w:val="00511226"/>
    <w:rsid w:val="005211F1"/>
    <w:rsid w:val="00531648"/>
    <w:rsid w:val="00533801"/>
    <w:rsid w:val="00575C82"/>
    <w:rsid w:val="00577275"/>
    <w:rsid w:val="00580F27"/>
    <w:rsid w:val="00582F3D"/>
    <w:rsid w:val="00585A7D"/>
    <w:rsid w:val="00592293"/>
    <w:rsid w:val="00592C58"/>
    <w:rsid w:val="00595CBF"/>
    <w:rsid w:val="00597AA3"/>
    <w:rsid w:val="005B4006"/>
    <w:rsid w:val="005C5D41"/>
    <w:rsid w:val="006003C4"/>
    <w:rsid w:val="006101D5"/>
    <w:rsid w:val="00614997"/>
    <w:rsid w:val="00622645"/>
    <w:rsid w:val="0063531E"/>
    <w:rsid w:val="00645FA9"/>
    <w:rsid w:val="00651435"/>
    <w:rsid w:val="006D0055"/>
    <w:rsid w:val="00704594"/>
    <w:rsid w:val="00711CA0"/>
    <w:rsid w:val="00723D9E"/>
    <w:rsid w:val="00746867"/>
    <w:rsid w:val="0075240F"/>
    <w:rsid w:val="0078179A"/>
    <w:rsid w:val="00795529"/>
    <w:rsid w:val="007C2AA8"/>
    <w:rsid w:val="007E54F8"/>
    <w:rsid w:val="008137AD"/>
    <w:rsid w:val="00821B6F"/>
    <w:rsid w:val="00821E24"/>
    <w:rsid w:val="00823B47"/>
    <w:rsid w:val="0085389D"/>
    <w:rsid w:val="00856BFE"/>
    <w:rsid w:val="00865A0C"/>
    <w:rsid w:val="00867781"/>
    <w:rsid w:val="0088159E"/>
    <w:rsid w:val="00885D82"/>
    <w:rsid w:val="0089163D"/>
    <w:rsid w:val="008B4720"/>
    <w:rsid w:val="00901E1D"/>
    <w:rsid w:val="00911EC3"/>
    <w:rsid w:val="00966886"/>
    <w:rsid w:val="0099568B"/>
    <w:rsid w:val="00996EAF"/>
    <w:rsid w:val="009A56A9"/>
    <w:rsid w:val="009D583D"/>
    <w:rsid w:val="009F1369"/>
    <w:rsid w:val="009F4C7A"/>
    <w:rsid w:val="009F7904"/>
    <w:rsid w:val="00A03201"/>
    <w:rsid w:val="00A36977"/>
    <w:rsid w:val="00A37A87"/>
    <w:rsid w:val="00A42A20"/>
    <w:rsid w:val="00A82BD2"/>
    <w:rsid w:val="00AB7265"/>
    <w:rsid w:val="00AD4FF5"/>
    <w:rsid w:val="00AE32BD"/>
    <w:rsid w:val="00AE6B93"/>
    <w:rsid w:val="00AE6B95"/>
    <w:rsid w:val="00B046D2"/>
    <w:rsid w:val="00B07F51"/>
    <w:rsid w:val="00B22033"/>
    <w:rsid w:val="00B36E60"/>
    <w:rsid w:val="00B508FD"/>
    <w:rsid w:val="00B661F9"/>
    <w:rsid w:val="00B76372"/>
    <w:rsid w:val="00B7771D"/>
    <w:rsid w:val="00B93B75"/>
    <w:rsid w:val="00BD2276"/>
    <w:rsid w:val="00C1113C"/>
    <w:rsid w:val="00C40397"/>
    <w:rsid w:val="00C77B83"/>
    <w:rsid w:val="00CB6595"/>
    <w:rsid w:val="00CB7B76"/>
    <w:rsid w:val="00CD6B9D"/>
    <w:rsid w:val="00CE4DE0"/>
    <w:rsid w:val="00D27DCF"/>
    <w:rsid w:val="00D4015F"/>
    <w:rsid w:val="00D4558D"/>
    <w:rsid w:val="00D65557"/>
    <w:rsid w:val="00D75FEA"/>
    <w:rsid w:val="00D90B87"/>
    <w:rsid w:val="00DB0BE1"/>
    <w:rsid w:val="00DB4819"/>
    <w:rsid w:val="00DC2DAE"/>
    <w:rsid w:val="00E22943"/>
    <w:rsid w:val="00E26ECD"/>
    <w:rsid w:val="00E5293D"/>
    <w:rsid w:val="00E61AAC"/>
    <w:rsid w:val="00E82294"/>
    <w:rsid w:val="00E94F9D"/>
    <w:rsid w:val="00EF2C62"/>
    <w:rsid w:val="00F30303"/>
    <w:rsid w:val="00F341B4"/>
    <w:rsid w:val="00F72999"/>
    <w:rsid w:val="00F73771"/>
    <w:rsid w:val="00F7699C"/>
    <w:rsid w:val="00FF17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A9"/>
    <w:pPr>
      <w:spacing w:after="200" w:line="276" w:lineRule="auto"/>
    </w:pPr>
    <w:rPr>
      <w:rFonts w:eastAsiaTheme="minorHAnsi"/>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FA9"/>
    <w:pPr>
      <w:ind w:left="720"/>
      <w:contextualSpacing/>
    </w:pPr>
  </w:style>
  <w:style w:type="character" w:styleId="Hipervnculo">
    <w:name w:val="Hyperlink"/>
    <w:basedOn w:val="Fuentedeprrafopredeter"/>
    <w:uiPriority w:val="99"/>
    <w:unhideWhenUsed/>
    <w:rsid w:val="00645FA9"/>
    <w:rPr>
      <w:color w:val="0000FF" w:themeColor="hyperlink"/>
      <w:u w:val="single"/>
    </w:rPr>
  </w:style>
  <w:style w:type="character" w:styleId="Refdecomentario">
    <w:name w:val="annotation reference"/>
    <w:basedOn w:val="Fuentedeprrafopredeter"/>
    <w:uiPriority w:val="99"/>
    <w:semiHidden/>
    <w:unhideWhenUsed/>
    <w:rsid w:val="00645FA9"/>
    <w:rPr>
      <w:sz w:val="16"/>
      <w:szCs w:val="16"/>
    </w:rPr>
  </w:style>
  <w:style w:type="paragraph" w:styleId="Textocomentario">
    <w:name w:val="annotation text"/>
    <w:basedOn w:val="Normal"/>
    <w:link w:val="TextocomentarioCar"/>
    <w:uiPriority w:val="99"/>
    <w:semiHidden/>
    <w:unhideWhenUsed/>
    <w:rsid w:val="00645F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5FA9"/>
    <w:rPr>
      <w:rFonts w:eastAsiaTheme="minorHAnsi"/>
      <w:sz w:val="20"/>
      <w:szCs w:val="20"/>
      <w:lang w:val="es-CO" w:eastAsia="en-US"/>
    </w:rPr>
  </w:style>
  <w:style w:type="paragraph" w:styleId="Textodeglobo">
    <w:name w:val="Balloon Text"/>
    <w:basedOn w:val="Normal"/>
    <w:link w:val="TextodegloboCar"/>
    <w:unhideWhenUsed/>
    <w:rsid w:val="00645FA9"/>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rsid w:val="00645FA9"/>
    <w:rPr>
      <w:rFonts w:ascii="Lucida Grande" w:eastAsiaTheme="minorHAnsi" w:hAnsi="Lucida Grande"/>
      <w:sz w:val="18"/>
      <w:szCs w:val="18"/>
      <w:lang w:val="es-CO" w:eastAsia="en-US"/>
    </w:rPr>
  </w:style>
  <w:style w:type="paragraph" w:styleId="Encabezado">
    <w:name w:val="header"/>
    <w:basedOn w:val="Normal"/>
    <w:link w:val="EncabezadoCar"/>
    <w:rsid w:val="005211F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211F1"/>
    <w:rPr>
      <w:rFonts w:ascii="Times New Roman" w:eastAsia="Times New Roman" w:hAnsi="Times New Roman" w:cs="Times New Roman"/>
      <w:lang w:val="es-ES"/>
    </w:rPr>
  </w:style>
  <w:style w:type="paragraph" w:styleId="Piedepgina">
    <w:name w:val="footer"/>
    <w:basedOn w:val="Normal"/>
    <w:link w:val="PiedepginaCar"/>
    <w:rsid w:val="005211F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5211F1"/>
    <w:rPr>
      <w:rFonts w:ascii="Times New Roman" w:eastAsia="Times New Roman" w:hAnsi="Times New Roman" w:cs="Times New Roman"/>
      <w:lang w:val="es-ES"/>
    </w:rPr>
  </w:style>
  <w:style w:type="character" w:styleId="Hipervnculovisitado">
    <w:name w:val="FollowedHyperlink"/>
    <w:uiPriority w:val="99"/>
    <w:unhideWhenUsed/>
    <w:rsid w:val="005211F1"/>
    <w:rPr>
      <w:color w:val="800080"/>
      <w:u w:val="single"/>
    </w:rPr>
  </w:style>
  <w:style w:type="paragraph" w:styleId="Asuntodelcomentario">
    <w:name w:val="annotation subject"/>
    <w:basedOn w:val="Textocomentario"/>
    <w:next w:val="Textocomentario"/>
    <w:link w:val="AsuntodelcomentarioCar"/>
    <w:uiPriority w:val="99"/>
    <w:semiHidden/>
    <w:unhideWhenUsed/>
    <w:rsid w:val="009F7904"/>
    <w:rPr>
      <w:b/>
      <w:bCs/>
    </w:rPr>
  </w:style>
  <w:style w:type="character" w:customStyle="1" w:styleId="AsuntodelcomentarioCar">
    <w:name w:val="Asunto del comentario Car"/>
    <w:basedOn w:val="TextocomentarioCar"/>
    <w:link w:val="Asuntodelcomentario"/>
    <w:uiPriority w:val="99"/>
    <w:semiHidden/>
    <w:rsid w:val="009F7904"/>
    <w:rPr>
      <w:rFonts w:eastAsiaTheme="minorHAnsi"/>
      <w:b/>
      <w:bCs/>
      <w:sz w:val="20"/>
      <w:szCs w:val="20"/>
      <w:lang w:val="es-CO" w:eastAsia="en-US"/>
    </w:rPr>
  </w:style>
  <w:style w:type="paragraph" w:customStyle="1" w:styleId="xl66">
    <w:name w:val="xl66"/>
    <w:basedOn w:val="Normal"/>
    <w:rsid w:val="00D4558D"/>
    <w:pP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67">
    <w:name w:val="xl67"/>
    <w:basedOn w:val="Normal"/>
    <w:rsid w:val="00D4558D"/>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8">
    <w:name w:val="xl68"/>
    <w:basedOn w:val="Normal"/>
    <w:rsid w:val="00D4558D"/>
    <w:pP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69">
    <w:name w:val="xl69"/>
    <w:basedOn w:val="Normal"/>
    <w:rsid w:val="00D4558D"/>
    <w:pP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70">
    <w:name w:val="xl70"/>
    <w:basedOn w:val="Normal"/>
    <w:rsid w:val="00D4558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1">
    <w:name w:val="xl71"/>
    <w:basedOn w:val="Normal"/>
    <w:rsid w:val="00D4558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2">
    <w:name w:val="xl72"/>
    <w:basedOn w:val="Normal"/>
    <w:rsid w:val="00D4558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3">
    <w:name w:val="xl73"/>
    <w:basedOn w:val="Normal"/>
    <w:rsid w:val="00D4558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4">
    <w:name w:val="xl74"/>
    <w:basedOn w:val="Normal"/>
    <w:rsid w:val="00D455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5">
    <w:name w:val="xl75"/>
    <w:basedOn w:val="Normal"/>
    <w:rsid w:val="00D455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76">
    <w:name w:val="xl76"/>
    <w:basedOn w:val="Normal"/>
    <w:rsid w:val="00D455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77">
    <w:name w:val="xl77"/>
    <w:basedOn w:val="Normal"/>
    <w:rsid w:val="00D455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8">
    <w:name w:val="xl78"/>
    <w:basedOn w:val="Normal"/>
    <w:rsid w:val="00D4558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79">
    <w:name w:val="xl79"/>
    <w:basedOn w:val="Normal"/>
    <w:rsid w:val="00D4558D"/>
    <w:pPr>
      <w:pBdr>
        <w:top w:val="single" w:sz="4" w:space="0" w:color="auto"/>
        <w:left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0">
    <w:name w:val="xl80"/>
    <w:basedOn w:val="Normal"/>
    <w:rsid w:val="00D4558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1">
    <w:name w:val="xl81"/>
    <w:basedOn w:val="Normal"/>
    <w:rsid w:val="00D455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82">
    <w:name w:val="xl82"/>
    <w:basedOn w:val="Normal"/>
    <w:rsid w:val="00D455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3">
    <w:name w:val="xl83"/>
    <w:basedOn w:val="Normal"/>
    <w:rsid w:val="00D4558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4">
    <w:name w:val="xl84"/>
    <w:basedOn w:val="Normal"/>
    <w:rsid w:val="00D4558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5">
    <w:name w:val="xl85"/>
    <w:basedOn w:val="Normal"/>
    <w:rsid w:val="00D455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86">
    <w:name w:val="xl86"/>
    <w:basedOn w:val="Normal"/>
    <w:rsid w:val="00D4558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7">
    <w:name w:val="xl87"/>
    <w:basedOn w:val="Normal"/>
    <w:rsid w:val="00D4558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8">
    <w:name w:val="xl88"/>
    <w:basedOn w:val="Normal"/>
    <w:rsid w:val="00D4558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9">
    <w:name w:val="xl89"/>
    <w:basedOn w:val="Normal"/>
    <w:rsid w:val="00D4558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90">
    <w:name w:val="xl90"/>
    <w:basedOn w:val="Normal"/>
    <w:rsid w:val="00D4558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91">
    <w:name w:val="xl91"/>
    <w:basedOn w:val="Normal"/>
    <w:rsid w:val="00D4558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92">
    <w:name w:val="xl92"/>
    <w:basedOn w:val="Normal"/>
    <w:rsid w:val="00D4558D"/>
    <w:pPr>
      <w:pBdr>
        <w:top w:val="single" w:sz="4"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3">
    <w:name w:val="xl93"/>
    <w:basedOn w:val="Normal"/>
    <w:rsid w:val="00D4558D"/>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4">
    <w:name w:val="xl94"/>
    <w:basedOn w:val="Normal"/>
    <w:rsid w:val="00D4558D"/>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5">
    <w:name w:val="xl95"/>
    <w:basedOn w:val="Normal"/>
    <w:rsid w:val="00D4558D"/>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6">
    <w:name w:val="xl96"/>
    <w:basedOn w:val="Normal"/>
    <w:rsid w:val="00D4558D"/>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table" w:styleId="Tablaconcuadrcula">
    <w:name w:val="Table Grid"/>
    <w:basedOn w:val="Tablanormal"/>
    <w:uiPriority w:val="59"/>
    <w:rsid w:val="00D27DCF"/>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A9"/>
    <w:pPr>
      <w:spacing w:after="200" w:line="276" w:lineRule="auto"/>
    </w:pPr>
    <w:rPr>
      <w:rFonts w:eastAsiaTheme="minorHAnsi"/>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FA9"/>
    <w:pPr>
      <w:ind w:left="720"/>
      <w:contextualSpacing/>
    </w:pPr>
  </w:style>
  <w:style w:type="character" w:styleId="Hipervnculo">
    <w:name w:val="Hyperlink"/>
    <w:basedOn w:val="Fuentedeprrafopredeter"/>
    <w:uiPriority w:val="99"/>
    <w:unhideWhenUsed/>
    <w:rsid w:val="00645FA9"/>
    <w:rPr>
      <w:color w:val="0000FF" w:themeColor="hyperlink"/>
      <w:u w:val="single"/>
    </w:rPr>
  </w:style>
  <w:style w:type="character" w:styleId="Refdecomentario">
    <w:name w:val="annotation reference"/>
    <w:basedOn w:val="Fuentedeprrafopredeter"/>
    <w:uiPriority w:val="99"/>
    <w:semiHidden/>
    <w:unhideWhenUsed/>
    <w:rsid w:val="00645FA9"/>
    <w:rPr>
      <w:sz w:val="16"/>
      <w:szCs w:val="16"/>
    </w:rPr>
  </w:style>
  <w:style w:type="paragraph" w:styleId="Textocomentario">
    <w:name w:val="annotation text"/>
    <w:basedOn w:val="Normal"/>
    <w:link w:val="TextocomentarioCar"/>
    <w:uiPriority w:val="99"/>
    <w:semiHidden/>
    <w:unhideWhenUsed/>
    <w:rsid w:val="00645F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5FA9"/>
    <w:rPr>
      <w:rFonts w:eastAsiaTheme="minorHAnsi"/>
      <w:sz w:val="20"/>
      <w:szCs w:val="20"/>
      <w:lang w:val="es-CO" w:eastAsia="en-US"/>
    </w:rPr>
  </w:style>
  <w:style w:type="paragraph" w:styleId="Textodeglobo">
    <w:name w:val="Balloon Text"/>
    <w:basedOn w:val="Normal"/>
    <w:link w:val="TextodegloboCar"/>
    <w:unhideWhenUsed/>
    <w:rsid w:val="00645FA9"/>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rsid w:val="00645FA9"/>
    <w:rPr>
      <w:rFonts w:ascii="Lucida Grande" w:eastAsiaTheme="minorHAnsi" w:hAnsi="Lucida Grande"/>
      <w:sz w:val="18"/>
      <w:szCs w:val="18"/>
      <w:lang w:val="es-CO" w:eastAsia="en-US"/>
    </w:rPr>
  </w:style>
  <w:style w:type="paragraph" w:styleId="Encabezado">
    <w:name w:val="header"/>
    <w:basedOn w:val="Normal"/>
    <w:link w:val="EncabezadoCar"/>
    <w:rsid w:val="005211F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211F1"/>
    <w:rPr>
      <w:rFonts w:ascii="Times New Roman" w:eastAsia="Times New Roman" w:hAnsi="Times New Roman" w:cs="Times New Roman"/>
      <w:lang w:val="es-ES"/>
    </w:rPr>
  </w:style>
  <w:style w:type="paragraph" w:styleId="Piedepgina">
    <w:name w:val="footer"/>
    <w:basedOn w:val="Normal"/>
    <w:link w:val="PiedepginaCar"/>
    <w:rsid w:val="005211F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5211F1"/>
    <w:rPr>
      <w:rFonts w:ascii="Times New Roman" w:eastAsia="Times New Roman" w:hAnsi="Times New Roman" w:cs="Times New Roman"/>
      <w:lang w:val="es-ES"/>
    </w:rPr>
  </w:style>
  <w:style w:type="character" w:styleId="Hipervnculovisitado">
    <w:name w:val="FollowedHyperlink"/>
    <w:uiPriority w:val="99"/>
    <w:unhideWhenUsed/>
    <w:rsid w:val="005211F1"/>
    <w:rPr>
      <w:color w:val="800080"/>
      <w:u w:val="single"/>
    </w:rPr>
  </w:style>
  <w:style w:type="paragraph" w:styleId="Asuntodelcomentario">
    <w:name w:val="annotation subject"/>
    <w:basedOn w:val="Textocomentario"/>
    <w:next w:val="Textocomentario"/>
    <w:link w:val="AsuntodelcomentarioCar"/>
    <w:uiPriority w:val="99"/>
    <w:semiHidden/>
    <w:unhideWhenUsed/>
    <w:rsid w:val="009F7904"/>
    <w:rPr>
      <w:b/>
      <w:bCs/>
    </w:rPr>
  </w:style>
  <w:style w:type="character" w:customStyle="1" w:styleId="AsuntodelcomentarioCar">
    <w:name w:val="Asunto del comentario Car"/>
    <w:basedOn w:val="TextocomentarioCar"/>
    <w:link w:val="Asuntodelcomentario"/>
    <w:uiPriority w:val="99"/>
    <w:semiHidden/>
    <w:rsid w:val="009F7904"/>
    <w:rPr>
      <w:rFonts w:eastAsiaTheme="minorHAnsi"/>
      <w:b/>
      <w:bCs/>
      <w:sz w:val="20"/>
      <w:szCs w:val="20"/>
      <w:lang w:val="es-CO" w:eastAsia="en-US"/>
    </w:rPr>
  </w:style>
  <w:style w:type="paragraph" w:customStyle="1" w:styleId="xl66">
    <w:name w:val="xl66"/>
    <w:basedOn w:val="Normal"/>
    <w:rsid w:val="00D4558D"/>
    <w:pP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67">
    <w:name w:val="xl67"/>
    <w:basedOn w:val="Normal"/>
    <w:rsid w:val="00D4558D"/>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8">
    <w:name w:val="xl68"/>
    <w:basedOn w:val="Normal"/>
    <w:rsid w:val="00D4558D"/>
    <w:pP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69">
    <w:name w:val="xl69"/>
    <w:basedOn w:val="Normal"/>
    <w:rsid w:val="00D4558D"/>
    <w:pP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70">
    <w:name w:val="xl70"/>
    <w:basedOn w:val="Normal"/>
    <w:rsid w:val="00D4558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1">
    <w:name w:val="xl71"/>
    <w:basedOn w:val="Normal"/>
    <w:rsid w:val="00D4558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2">
    <w:name w:val="xl72"/>
    <w:basedOn w:val="Normal"/>
    <w:rsid w:val="00D4558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3">
    <w:name w:val="xl73"/>
    <w:basedOn w:val="Normal"/>
    <w:rsid w:val="00D4558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4">
    <w:name w:val="xl74"/>
    <w:basedOn w:val="Normal"/>
    <w:rsid w:val="00D455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5">
    <w:name w:val="xl75"/>
    <w:basedOn w:val="Normal"/>
    <w:rsid w:val="00D455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76">
    <w:name w:val="xl76"/>
    <w:basedOn w:val="Normal"/>
    <w:rsid w:val="00D455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77">
    <w:name w:val="xl77"/>
    <w:basedOn w:val="Normal"/>
    <w:rsid w:val="00D455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8">
    <w:name w:val="xl78"/>
    <w:basedOn w:val="Normal"/>
    <w:rsid w:val="00D4558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79">
    <w:name w:val="xl79"/>
    <w:basedOn w:val="Normal"/>
    <w:rsid w:val="00D4558D"/>
    <w:pPr>
      <w:pBdr>
        <w:top w:val="single" w:sz="4" w:space="0" w:color="auto"/>
        <w:left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0">
    <w:name w:val="xl80"/>
    <w:basedOn w:val="Normal"/>
    <w:rsid w:val="00D4558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1">
    <w:name w:val="xl81"/>
    <w:basedOn w:val="Normal"/>
    <w:rsid w:val="00D455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82">
    <w:name w:val="xl82"/>
    <w:basedOn w:val="Normal"/>
    <w:rsid w:val="00D455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3">
    <w:name w:val="xl83"/>
    <w:basedOn w:val="Normal"/>
    <w:rsid w:val="00D4558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4">
    <w:name w:val="xl84"/>
    <w:basedOn w:val="Normal"/>
    <w:rsid w:val="00D4558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85">
    <w:name w:val="xl85"/>
    <w:basedOn w:val="Normal"/>
    <w:rsid w:val="00D455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86">
    <w:name w:val="xl86"/>
    <w:basedOn w:val="Normal"/>
    <w:rsid w:val="00D4558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7">
    <w:name w:val="xl87"/>
    <w:basedOn w:val="Normal"/>
    <w:rsid w:val="00D4558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8">
    <w:name w:val="xl88"/>
    <w:basedOn w:val="Normal"/>
    <w:rsid w:val="00D4558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9">
    <w:name w:val="xl89"/>
    <w:basedOn w:val="Normal"/>
    <w:rsid w:val="00D4558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90">
    <w:name w:val="xl90"/>
    <w:basedOn w:val="Normal"/>
    <w:rsid w:val="00D4558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s-CO"/>
    </w:rPr>
  </w:style>
  <w:style w:type="paragraph" w:customStyle="1" w:styleId="xl91">
    <w:name w:val="xl91"/>
    <w:basedOn w:val="Normal"/>
    <w:rsid w:val="00D4558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92">
    <w:name w:val="xl92"/>
    <w:basedOn w:val="Normal"/>
    <w:rsid w:val="00D4558D"/>
    <w:pPr>
      <w:pBdr>
        <w:top w:val="single" w:sz="4"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3">
    <w:name w:val="xl93"/>
    <w:basedOn w:val="Normal"/>
    <w:rsid w:val="00D4558D"/>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4">
    <w:name w:val="xl94"/>
    <w:basedOn w:val="Normal"/>
    <w:rsid w:val="00D4558D"/>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5">
    <w:name w:val="xl95"/>
    <w:basedOn w:val="Normal"/>
    <w:rsid w:val="00D4558D"/>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6">
    <w:name w:val="xl96"/>
    <w:basedOn w:val="Normal"/>
    <w:rsid w:val="00D4558D"/>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table" w:styleId="Tablaconcuadrcula">
    <w:name w:val="Table Grid"/>
    <w:basedOn w:val="Tablanormal"/>
    <w:uiPriority w:val="59"/>
    <w:rsid w:val="00D27DCF"/>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05">
      <w:bodyDiv w:val="1"/>
      <w:marLeft w:val="0"/>
      <w:marRight w:val="0"/>
      <w:marTop w:val="0"/>
      <w:marBottom w:val="0"/>
      <w:divBdr>
        <w:top w:val="none" w:sz="0" w:space="0" w:color="auto"/>
        <w:left w:val="none" w:sz="0" w:space="0" w:color="auto"/>
        <w:bottom w:val="none" w:sz="0" w:space="0" w:color="auto"/>
        <w:right w:val="none" w:sz="0" w:space="0" w:color="auto"/>
      </w:divBdr>
    </w:div>
    <w:div w:id="201409431">
      <w:bodyDiv w:val="1"/>
      <w:marLeft w:val="0"/>
      <w:marRight w:val="0"/>
      <w:marTop w:val="0"/>
      <w:marBottom w:val="0"/>
      <w:divBdr>
        <w:top w:val="none" w:sz="0" w:space="0" w:color="auto"/>
        <w:left w:val="none" w:sz="0" w:space="0" w:color="auto"/>
        <w:bottom w:val="none" w:sz="0" w:space="0" w:color="auto"/>
        <w:right w:val="none" w:sz="0" w:space="0" w:color="auto"/>
      </w:divBdr>
    </w:div>
    <w:div w:id="226721139">
      <w:bodyDiv w:val="1"/>
      <w:marLeft w:val="0"/>
      <w:marRight w:val="0"/>
      <w:marTop w:val="0"/>
      <w:marBottom w:val="0"/>
      <w:divBdr>
        <w:top w:val="none" w:sz="0" w:space="0" w:color="auto"/>
        <w:left w:val="none" w:sz="0" w:space="0" w:color="auto"/>
        <w:bottom w:val="none" w:sz="0" w:space="0" w:color="auto"/>
        <w:right w:val="none" w:sz="0" w:space="0" w:color="auto"/>
      </w:divBdr>
    </w:div>
    <w:div w:id="1144739711">
      <w:bodyDiv w:val="1"/>
      <w:marLeft w:val="0"/>
      <w:marRight w:val="0"/>
      <w:marTop w:val="0"/>
      <w:marBottom w:val="0"/>
      <w:divBdr>
        <w:top w:val="none" w:sz="0" w:space="0" w:color="auto"/>
        <w:left w:val="none" w:sz="0" w:space="0" w:color="auto"/>
        <w:bottom w:val="none" w:sz="0" w:space="0" w:color="auto"/>
        <w:right w:val="none" w:sz="0" w:space="0" w:color="auto"/>
      </w:divBdr>
    </w:div>
    <w:div w:id="1250314467">
      <w:bodyDiv w:val="1"/>
      <w:marLeft w:val="0"/>
      <w:marRight w:val="0"/>
      <w:marTop w:val="0"/>
      <w:marBottom w:val="0"/>
      <w:divBdr>
        <w:top w:val="none" w:sz="0" w:space="0" w:color="auto"/>
        <w:left w:val="none" w:sz="0" w:space="0" w:color="auto"/>
        <w:bottom w:val="none" w:sz="0" w:space="0" w:color="auto"/>
        <w:right w:val="none" w:sz="0" w:space="0" w:color="auto"/>
      </w:divBdr>
    </w:div>
    <w:div w:id="1453859693">
      <w:bodyDiv w:val="1"/>
      <w:marLeft w:val="0"/>
      <w:marRight w:val="0"/>
      <w:marTop w:val="0"/>
      <w:marBottom w:val="0"/>
      <w:divBdr>
        <w:top w:val="none" w:sz="0" w:space="0" w:color="auto"/>
        <w:left w:val="none" w:sz="0" w:space="0" w:color="auto"/>
        <w:bottom w:val="none" w:sz="0" w:space="0" w:color="auto"/>
        <w:right w:val="none" w:sz="0" w:space="0" w:color="auto"/>
      </w:divBdr>
    </w:div>
    <w:div w:id="1721707425">
      <w:bodyDiv w:val="1"/>
      <w:marLeft w:val="0"/>
      <w:marRight w:val="0"/>
      <w:marTop w:val="0"/>
      <w:marBottom w:val="0"/>
      <w:divBdr>
        <w:top w:val="none" w:sz="0" w:space="0" w:color="auto"/>
        <w:left w:val="none" w:sz="0" w:space="0" w:color="auto"/>
        <w:bottom w:val="none" w:sz="0" w:space="0" w:color="auto"/>
        <w:right w:val="none" w:sz="0" w:space="0" w:color="auto"/>
      </w:divBdr>
    </w:div>
    <w:div w:id="1982224652">
      <w:bodyDiv w:val="1"/>
      <w:marLeft w:val="0"/>
      <w:marRight w:val="0"/>
      <w:marTop w:val="0"/>
      <w:marBottom w:val="0"/>
      <w:divBdr>
        <w:top w:val="none" w:sz="0" w:space="0" w:color="auto"/>
        <w:left w:val="none" w:sz="0" w:space="0" w:color="auto"/>
        <w:bottom w:val="none" w:sz="0" w:space="0" w:color="auto"/>
        <w:right w:val="none" w:sz="0" w:space="0" w:color="auto"/>
      </w:divBdr>
    </w:div>
    <w:div w:id="2091123418">
      <w:bodyDiv w:val="1"/>
      <w:marLeft w:val="0"/>
      <w:marRight w:val="0"/>
      <w:marTop w:val="0"/>
      <w:marBottom w:val="0"/>
      <w:divBdr>
        <w:top w:val="none" w:sz="0" w:space="0" w:color="auto"/>
        <w:left w:val="none" w:sz="0" w:space="0" w:color="auto"/>
        <w:bottom w:val="none" w:sz="0" w:space="0" w:color="auto"/>
        <w:right w:val="none" w:sz="0" w:space="0" w:color="auto"/>
      </w:divBdr>
    </w:div>
    <w:div w:id="213628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olanta.com.co" TargetMode="External"/><Relationship Id="rId3" Type="http://schemas.openxmlformats.org/officeDocument/2006/relationships/styles" Target="styles.xml"/><Relationship Id="rId7" Type="http://schemas.openxmlformats.org/officeDocument/2006/relationships/hyperlink" Target="http://www.colan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lanta.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DFA4-3B8F-4DB9-A02E-DF43546A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3316</Words>
  <Characters>18242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Gómez López</cp:lastModifiedBy>
  <cp:revision>3</cp:revision>
  <dcterms:created xsi:type="dcterms:W3CDTF">2019-09-06T20:46:00Z</dcterms:created>
  <dcterms:modified xsi:type="dcterms:W3CDTF">2019-09-09T12:52:00Z</dcterms:modified>
</cp:coreProperties>
</file>